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027"/>
        <w:gridCol w:w="1700"/>
        <w:gridCol w:w="1070"/>
        <w:gridCol w:w="994"/>
        <w:gridCol w:w="1011"/>
        <w:gridCol w:w="1762"/>
      </w:tblGrid>
      <w:tr w14:paraId="7918A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D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德阳市罗江区人民医院精神病区家具清单及规格</w:t>
            </w:r>
          </w:p>
        </w:tc>
      </w:tr>
      <w:tr w14:paraId="1BAE9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D2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3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1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尺寸（mm）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A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1702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C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C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97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939165" cy="939165"/>
                  <wp:effectExtent l="0" t="0" r="13335" b="13335"/>
                  <wp:docPr id="9" name="图片 9" descr="OIP-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OIP-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165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879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BE3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把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8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54B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款式、颜色、大小参照院本部现有办公椅</w:t>
            </w:r>
          </w:p>
          <w:p w14:paraId="15EE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EEF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C93F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A7D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款式、颜色、大小参照院本部现有办公桌</w:t>
            </w:r>
          </w:p>
        </w:tc>
      </w:tr>
      <w:tr w14:paraId="59DCC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9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D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订制办公桌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8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4245" cy="803275"/>
                  <wp:effectExtent l="0" t="0" r="8255" b="15875"/>
                  <wp:wrapNone/>
                  <wp:docPr id="8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245" cy="80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1400*700*750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A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A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12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50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订制三门更衣柜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14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-125095</wp:posOffset>
                  </wp:positionV>
                  <wp:extent cx="934720" cy="1003300"/>
                  <wp:effectExtent l="0" t="0" r="17780" b="6350"/>
                  <wp:wrapNone/>
                  <wp:docPr id="7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720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900*500*1800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89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款式、颜色参照院本部现有更衣柜</w:t>
            </w:r>
          </w:p>
        </w:tc>
      </w:tr>
      <w:tr w14:paraId="11896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0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70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58420</wp:posOffset>
                  </wp:positionV>
                  <wp:extent cx="561975" cy="711835"/>
                  <wp:effectExtent l="0" t="0" r="9525" b="12065"/>
                  <wp:wrapNone/>
                  <wp:docPr id="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756920</wp:posOffset>
                  </wp:positionV>
                  <wp:extent cx="583565" cy="790575"/>
                  <wp:effectExtent l="0" t="0" r="6985" b="9525"/>
                  <wp:wrapNone/>
                  <wp:docPr id="2" name="图片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56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F8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根据房间大小测量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10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组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二选一</w:t>
            </w:r>
          </w:p>
        </w:tc>
      </w:tr>
      <w:tr w14:paraId="3ABBA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31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91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会议桌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4A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3130" cy="1003935"/>
                  <wp:effectExtent l="0" t="0" r="1270" b="5715"/>
                  <wp:wrapNone/>
                  <wp:docPr id="5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2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9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根据房间大小测量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6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2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761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1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8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C4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193675</wp:posOffset>
                  </wp:positionV>
                  <wp:extent cx="861695" cy="657225"/>
                  <wp:effectExtent l="0" t="0" r="14605" b="9525"/>
                  <wp:wrapNone/>
                  <wp:docPr id="3" name="ID_001FFCF3743547078DB7E8A27E8F53B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D_001FFCF3743547078DB7E8A27E8F53B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9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3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与桌配套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5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D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228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C86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F9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订制高低床（含床垫）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B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-36195</wp:posOffset>
                  </wp:positionV>
                  <wp:extent cx="766445" cy="542925"/>
                  <wp:effectExtent l="0" t="0" r="14605" b="9525"/>
                  <wp:wrapNone/>
                  <wp:docPr id="4" name="图片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6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44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900*2000*1880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E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06F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07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C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病人物品储物柜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E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39370</wp:posOffset>
                  </wp:positionV>
                  <wp:extent cx="584200" cy="425450"/>
                  <wp:effectExtent l="0" t="0" r="6350" b="12700"/>
                  <wp:wrapNone/>
                  <wp:docPr id="6" name="图片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5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6D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6门柜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FA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ED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170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10人座手工桌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F0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D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根据房间大小测量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5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2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E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13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配套手工桌椅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C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C0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3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BB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5BD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1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E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FF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根据房间大小测量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E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D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BA3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6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5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F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533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与餐桌配套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2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4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841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自动麻将桌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C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2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根据房间大小测量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FD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D7898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632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E7820"/>
    <w:rsid w:val="0F07108A"/>
    <w:rsid w:val="2D594220"/>
    <w:rsid w:val="35D7559A"/>
    <w:rsid w:val="6166050D"/>
    <w:rsid w:val="62B51C53"/>
    <w:rsid w:val="68CE7820"/>
    <w:rsid w:val="78E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751</Words>
  <Characters>824</Characters>
  <Lines>0</Lines>
  <Paragraphs>0</Paragraphs>
  <TotalTime>18</TotalTime>
  <ScaleCrop>false</ScaleCrop>
  <LinksUpToDate>false</LinksUpToDate>
  <CharactersWithSpaces>854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2025-03-13T07:36:00Z</dcterms:created>
  <dc:creator>钱多多</dc:creator>
  <cp:lastModifiedBy>??</cp:lastModifiedBy>
  <cp:lastPrinted>2025-03-14T02:16:00Z</cp:lastPrinted>
  <dcterms:modified xsi:type="dcterms:W3CDTF">2025-03-17T07:07:40Z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5A1977BFA0DC40BFA7FB10ECF8BBB98C_11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