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宋体" w:hAnsi="宋体"/>
          <w:b/>
          <w:bCs/>
          <w:sz w:val="24"/>
          <w:shd w:val="clear" w:color="auto" w:fill="auto"/>
        </w:rPr>
      </w:pPr>
      <w:r>
        <w:rPr>
          <w:rFonts w:hint="eastAsia" w:ascii="黑体" w:hAnsi="黑体" w:eastAsia="黑体" w:cs="黑体"/>
          <w:b/>
          <w:sz w:val="28"/>
          <w:szCs w:val="28"/>
          <w:shd w:val="clear" w:color="auto" w:fill="auto"/>
          <w:lang w:val="en-US" w:eastAsia="zh-CN"/>
        </w:rPr>
        <w:t>报 价 表</w:t>
      </w:r>
    </w:p>
    <w:tbl>
      <w:tblPr>
        <w:tblStyle w:val="6"/>
        <w:tblW w:w="514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4"/>
        <w:gridCol w:w="1403"/>
        <w:gridCol w:w="1092"/>
        <w:gridCol w:w="524"/>
        <w:gridCol w:w="512"/>
        <w:gridCol w:w="759"/>
        <w:gridCol w:w="1015"/>
        <w:gridCol w:w="729"/>
        <w:gridCol w:w="1516"/>
        <w:gridCol w:w="7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0" w:hRule="exact"/>
          <w:jc w:val="center"/>
        </w:trPr>
        <w:tc>
          <w:tcPr>
            <w:tcW w:w="237" w:type="pct"/>
            <w:noWrap w:val="0"/>
            <w:vAlign w:val="center"/>
          </w:tcPr>
          <w:p>
            <w:pPr>
              <w:widowControl/>
              <w:spacing w:line="360" w:lineRule="atLeast"/>
              <w:jc w:val="center"/>
              <w:outlineLvl w:val="1"/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>序号</w:t>
            </w:r>
          </w:p>
        </w:tc>
        <w:tc>
          <w:tcPr>
            <w:tcW w:w="801" w:type="pct"/>
            <w:noWrap w:val="0"/>
            <w:vAlign w:val="center"/>
          </w:tcPr>
          <w:p>
            <w:pPr>
              <w:widowControl/>
              <w:spacing w:line="360" w:lineRule="atLeast"/>
              <w:jc w:val="center"/>
              <w:outlineLvl w:val="1"/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>产品名称</w:t>
            </w: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 xml:space="preserve">    </w:t>
            </w:r>
          </w:p>
        </w:tc>
        <w:tc>
          <w:tcPr>
            <w:tcW w:w="623" w:type="pct"/>
            <w:noWrap w:val="0"/>
            <w:vAlign w:val="center"/>
          </w:tcPr>
          <w:p>
            <w:pPr>
              <w:widowControl/>
              <w:spacing w:line="360" w:lineRule="atLeast"/>
              <w:jc w:val="center"/>
              <w:outlineLvl w:val="1"/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>规格</w:t>
            </w: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>型号</w:t>
            </w:r>
          </w:p>
        </w:tc>
        <w:tc>
          <w:tcPr>
            <w:tcW w:w="299" w:type="pct"/>
            <w:noWrap w:val="0"/>
            <w:vAlign w:val="center"/>
          </w:tcPr>
          <w:p>
            <w:pPr>
              <w:widowControl/>
              <w:spacing w:line="360" w:lineRule="atLeast"/>
              <w:jc w:val="center"/>
              <w:outlineLvl w:val="1"/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>数量</w:t>
            </w:r>
          </w:p>
        </w:tc>
        <w:tc>
          <w:tcPr>
            <w:tcW w:w="292" w:type="pct"/>
            <w:noWrap w:val="0"/>
            <w:vAlign w:val="center"/>
          </w:tcPr>
          <w:p>
            <w:pPr>
              <w:widowControl/>
              <w:spacing w:line="360" w:lineRule="atLeast"/>
              <w:jc w:val="center"/>
              <w:outlineLvl w:val="1"/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>单位</w:t>
            </w:r>
          </w:p>
        </w:tc>
        <w:tc>
          <w:tcPr>
            <w:tcW w:w="433" w:type="pct"/>
            <w:noWrap w:val="0"/>
            <w:vAlign w:val="center"/>
          </w:tcPr>
          <w:p>
            <w:pPr>
              <w:widowControl/>
              <w:spacing w:line="360" w:lineRule="atLeast"/>
              <w:jc w:val="center"/>
              <w:outlineLvl w:val="1"/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>单价（元）</w:t>
            </w:r>
          </w:p>
        </w:tc>
        <w:tc>
          <w:tcPr>
            <w:tcW w:w="579" w:type="pct"/>
            <w:noWrap w:val="0"/>
            <w:vAlign w:val="center"/>
          </w:tcPr>
          <w:p>
            <w:pPr>
              <w:widowControl/>
              <w:spacing w:line="360" w:lineRule="atLeast"/>
              <w:jc w:val="center"/>
              <w:outlineLvl w:val="1"/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>生产厂家</w:t>
            </w: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>全称</w:t>
            </w: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416" w:type="pct"/>
            <w:noWrap w:val="0"/>
            <w:vAlign w:val="center"/>
          </w:tcPr>
          <w:p>
            <w:pPr>
              <w:widowControl/>
              <w:spacing w:line="360" w:lineRule="atLeast"/>
              <w:jc w:val="center"/>
              <w:outlineLvl w:val="1"/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>国产</w:t>
            </w: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>进口</w:t>
            </w:r>
          </w:p>
        </w:tc>
        <w:tc>
          <w:tcPr>
            <w:tcW w:w="865" w:type="pct"/>
            <w:noWrap w:val="0"/>
            <w:vAlign w:val="center"/>
          </w:tcPr>
          <w:p>
            <w:pPr>
              <w:widowControl/>
              <w:spacing w:line="360" w:lineRule="atLeast"/>
              <w:jc w:val="center"/>
              <w:outlineLvl w:val="1"/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>质保</w:t>
            </w:r>
          </w:p>
        </w:tc>
        <w:tc>
          <w:tcPr>
            <w:tcW w:w="452" w:type="pct"/>
            <w:noWrap w:val="0"/>
            <w:vAlign w:val="center"/>
          </w:tcPr>
          <w:p>
            <w:pPr>
              <w:widowControl/>
              <w:spacing w:line="360" w:lineRule="atLeast"/>
              <w:jc w:val="center"/>
              <w:outlineLvl w:val="1"/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>送货时间（天）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2" w:hRule="atLeast"/>
          <w:jc w:val="center"/>
        </w:trPr>
        <w:tc>
          <w:tcPr>
            <w:tcW w:w="237" w:type="pct"/>
            <w:noWrap w:val="0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center"/>
              <w:outlineLvl w:val="1"/>
              <w:rPr>
                <w:rFonts w:ascii="宋体" w:hAnsi="宋体"/>
                <w:sz w:val="24"/>
              </w:rPr>
            </w:pPr>
          </w:p>
        </w:tc>
        <w:tc>
          <w:tcPr>
            <w:tcW w:w="801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623" w:type="pct"/>
            <w:noWrap w:val="0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center"/>
              <w:outlineLvl w:val="1"/>
              <w:rPr>
                <w:rFonts w:ascii="宋体" w:hAnsi="宋体"/>
                <w:sz w:val="24"/>
              </w:rPr>
            </w:pPr>
          </w:p>
        </w:tc>
        <w:tc>
          <w:tcPr>
            <w:tcW w:w="299" w:type="pct"/>
            <w:noWrap w:val="0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center"/>
              <w:outlineLvl w:val="1"/>
              <w:rPr>
                <w:rFonts w:ascii="宋体" w:hAnsi="宋体"/>
                <w:sz w:val="24"/>
              </w:rPr>
            </w:pPr>
          </w:p>
        </w:tc>
        <w:tc>
          <w:tcPr>
            <w:tcW w:w="292" w:type="pct"/>
            <w:noWrap w:val="0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center"/>
              <w:outlineLvl w:val="1"/>
              <w:rPr>
                <w:rFonts w:ascii="宋体" w:hAnsi="宋体"/>
                <w:sz w:val="24"/>
              </w:rPr>
            </w:pPr>
          </w:p>
        </w:tc>
        <w:tc>
          <w:tcPr>
            <w:tcW w:w="433" w:type="pct"/>
            <w:noWrap w:val="0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center"/>
              <w:outlineLvl w:val="1"/>
              <w:rPr>
                <w:rFonts w:ascii="宋体" w:hAnsi="宋体"/>
                <w:sz w:val="24"/>
              </w:rPr>
            </w:pPr>
          </w:p>
        </w:tc>
        <w:tc>
          <w:tcPr>
            <w:tcW w:w="579" w:type="pct"/>
            <w:noWrap w:val="0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center"/>
              <w:outlineLvl w:val="1"/>
              <w:rPr>
                <w:rFonts w:ascii="宋体" w:hAnsi="宋体"/>
                <w:sz w:val="24"/>
              </w:rPr>
            </w:pPr>
          </w:p>
        </w:tc>
        <w:tc>
          <w:tcPr>
            <w:tcW w:w="416" w:type="pct"/>
            <w:noWrap w:val="0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center"/>
              <w:outlineLvl w:val="1"/>
              <w:rPr>
                <w:rFonts w:ascii="宋体" w:hAnsi="宋体"/>
                <w:sz w:val="24"/>
              </w:rPr>
            </w:pPr>
          </w:p>
        </w:tc>
        <w:tc>
          <w:tcPr>
            <w:tcW w:w="865" w:type="pct"/>
            <w:noWrap w:val="0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center"/>
              <w:outlineLvl w:val="1"/>
              <w:rPr>
                <w:rFonts w:ascii="宋体" w:hAnsi="宋体"/>
                <w:sz w:val="24"/>
              </w:rPr>
            </w:pPr>
          </w:p>
        </w:tc>
        <w:tc>
          <w:tcPr>
            <w:tcW w:w="452" w:type="pct"/>
            <w:noWrap w:val="0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center"/>
              <w:outlineLvl w:val="1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2" w:hRule="atLeast"/>
          <w:jc w:val="center"/>
        </w:trPr>
        <w:tc>
          <w:tcPr>
            <w:tcW w:w="237" w:type="pct"/>
            <w:noWrap w:val="0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center"/>
              <w:outlineLvl w:val="1"/>
              <w:rPr>
                <w:rFonts w:ascii="宋体" w:hAnsi="宋体"/>
                <w:sz w:val="24"/>
              </w:rPr>
            </w:pPr>
          </w:p>
        </w:tc>
        <w:tc>
          <w:tcPr>
            <w:tcW w:w="801" w:type="pct"/>
            <w:noWrap w:val="0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center"/>
              <w:outlineLvl w:val="1"/>
              <w:rPr>
                <w:rFonts w:ascii="宋体" w:hAnsi="宋体"/>
                <w:sz w:val="24"/>
              </w:rPr>
            </w:pPr>
          </w:p>
        </w:tc>
        <w:tc>
          <w:tcPr>
            <w:tcW w:w="623" w:type="pct"/>
            <w:noWrap w:val="0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center"/>
              <w:outlineLvl w:val="1"/>
              <w:rPr>
                <w:rFonts w:ascii="宋体" w:hAnsi="宋体"/>
                <w:sz w:val="24"/>
              </w:rPr>
            </w:pPr>
            <w:bookmarkStart w:id="0" w:name="_GoBack"/>
            <w:bookmarkEnd w:id="0"/>
          </w:p>
        </w:tc>
        <w:tc>
          <w:tcPr>
            <w:tcW w:w="299" w:type="pct"/>
            <w:noWrap w:val="0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center"/>
              <w:outlineLvl w:val="1"/>
              <w:rPr>
                <w:rFonts w:ascii="宋体" w:hAnsi="宋体"/>
                <w:sz w:val="24"/>
              </w:rPr>
            </w:pPr>
          </w:p>
        </w:tc>
        <w:tc>
          <w:tcPr>
            <w:tcW w:w="292" w:type="pct"/>
            <w:noWrap w:val="0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center"/>
              <w:outlineLvl w:val="1"/>
              <w:rPr>
                <w:rFonts w:ascii="宋体" w:hAnsi="宋体"/>
                <w:sz w:val="24"/>
              </w:rPr>
            </w:pPr>
          </w:p>
        </w:tc>
        <w:tc>
          <w:tcPr>
            <w:tcW w:w="433" w:type="pct"/>
            <w:noWrap w:val="0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center"/>
              <w:outlineLvl w:val="1"/>
              <w:rPr>
                <w:rFonts w:ascii="宋体" w:hAnsi="宋体"/>
                <w:sz w:val="24"/>
              </w:rPr>
            </w:pPr>
          </w:p>
        </w:tc>
        <w:tc>
          <w:tcPr>
            <w:tcW w:w="579" w:type="pct"/>
            <w:noWrap w:val="0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center"/>
              <w:outlineLvl w:val="1"/>
              <w:rPr>
                <w:rFonts w:ascii="宋体" w:hAnsi="宋体"/>
                <w:sz w:val="24"/>
              </w:rPr>
            </w:pPr>
          </w:p>
        </w:tc>
        <w:tc>
          <w:tcPr>
            <w:tcW w:w="416" w:type="pct"/>
            <w:noWrap w:val="0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center"/>
              <w:outlineLvl w:val="1"/>
              <w:rPr>
                <w:rFonts w:ascii="宋体" w:hAnsi="宋体"/>
                <w:sz w:val="24"/>
              </w:rPr>
            </w:pPr>
          </w:p>
        </w:tc>
        <w:tc>
          <w:tcPr>
            <w:tcW w:w="865" w:type="pct"/>
            <w:noWrap w:val="0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center"/>
              <w:outlineLvl w:val="1"/>
              <w:rPr>
                <w:rFonts w:ascii="宋体" w:hAnsi="宋体"/>
                <w:sz w:val="24"/>
              </w:rPr>
            </w:pPr>
          </w:p>
        </w:tc>
        <w:tc>
          <w:tcPr>
            <w:tcW w:w="452" w:type="pct"/>
            <w:noWrap w:val="0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center"/>
              <w:outlineLvl w:val="1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7" w:hRule="atLeast"/>
          <w:jc w:val="center"/>
        </w:trPr>
        <w:tc>
          <w:tcPr>
            <w:tcW w:w="237" w:type="pct"/>
            <w:noWrap w:val="0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center"/>
              <w:outlineLvl w:val="1"/>
              <w:rPr>
                <w:rFonts w:ascii="宋体" w:hAnsi="宋体"/>
                <w:sz w:val="24"/>
              </w:rPr>
            </w:pPr>
          </w:p>
        </w:tc>
        <w:tc>
          <w:tcPr>
            <w:tcW w:w="801" w:type="pct"/>
            <w:noWrap w:val="0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center"/>
              <w:outlineLvl w:val="1"/>
              <w:rPr>
                <w:rFonts w:ascii="宋体" w:hAnsi="宋体"/>
                <w:sz w:val="24"/>
              </w:rPr>
            </w:pPr>
          </w:p>
        </w:tc>
        <w:tc>
          <w:tcPr>
            <w:tcW w:w="623" w:type="pct"/>
            <w:noWrap w:val="0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center"/>
              <w:outlineLvl w:val="1"/>
              <w:rPr>
                <w:rFonts w:ascii="宋体" w:hAnsi="宋体"/>
                <w:sz w:val="24"/>
              </w:rPr>
            </w:pPr>
          </w:p>
        </w:tc>
        <w:tc>
          <w:tcPr>
            <w:tcW w:w="299" w:type="pct"/>
            <w:noWrap w:val="0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center"/>
              <w:outlineLvl w:val="1"/>
              <w:rPr>
                <w:rFonts w:ascii="宋体" w:hAnsi="宋体"/>
                <w:sz w:val="24"/>
              </w:rPr>
            </w:pPr>
          </w:p>
        </w:tc>
        <w:tc>
          <w:tcPr>
            <w:tcW w:w="292" w:type="pct"/>
            <w:noWrap w:val="0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center"/>
              <w:outlineLvl w:val="1"/>
              <w:rPr>
                <w:rFonts w:ascii="宋体" w:hAnsi="宋体"/>
                <w:sz w:val="24"/>
              </w:rPr>
            </w:pPr>
          </w:p>
        </w:tc>
        <w:tc>
          <w:tcPr>
            <w:tcW w:w="433" w:type="pct"/>
            <w:noWrap w:val="0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center"/>
              <w:outlineLvl w:val="1"/>
              <w:rPr>
                <w:rFonts w:ascii="宋体" w:hAnsi="宋体"/>
                <w:sz w:val="24"/>
              </w:rPr>
            </w:pPr>
          </w:p>
        </w:tc>
        <w:tc>
          <w:tcPr>
            <w:tcW w:w="579" w:type="pct"/>
            <w:noWrap w:val="0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center"/>
              <w:outlineLvl w:val="1"/>
              <w:rPr>
                <w:rFonts w:ascii="宋体" w:hAnsi="宋体"/>
                <w:sz w:val="24"/>
              </w:rPr>
            </w:pPr>
          </w:p>
        </w:tc>
        <w:tc>
          <w:tcPr>
            <w:tcW w:w="416" w:type="pct"/>
            <w:noWrap w:val="0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center"/>
              <w:outlineLvl w:val="1"/>
              <w:rPr>
                <w:rFonts w:ascii="宋体" w:hAnsi="宋体"/>
                <w:sz w:val="24"/>
              </w:rPr>
            </w:pPr>
          </w:p>
        </w:tc>
        <w:tc>
          <w:tcPr>
            <w:tcW w:w="865" w:type="pct"/>
            <w:noWrap w:val="0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center"/>
              <w:outlineLvl w:val="1"/>
              <w:rPr>
                <w:rFonts w:ascii="宋体" w:hAnsi="宋体"/>
                <w:sz w:val="24"/>
              </w:rPr>
            </w:pPr>
          </w:p>
        </w:tc>
        <w:tc>
          <w:tcPr>
            <w:tcW w:w="452" w:type="pct"/>
            <w:noWrap w:val="0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center"/>
              <w:outlineLvl w:val="1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7" w:hRule="atLeast"/>
          <w:jc w:val="center"/>
        </w:trPr>
        <w:tc>
          <w:tcPr>
            <w:tcW w:w="237" w:type="pct"/>
            <w:noWrap w:val="0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center"/>
              <w:outlineLvl w:val="1"/>
              <w:rPr>
                <w:rFonts w:ascii="宋体" w:hAnsi="宋体"/>
                <w:sz w:val="24"/>
              </w:rPr>
            </w:pPr>
          </w:p>
        </w:tc>
        <w:tc>
          <w:tcPr>
            <w:tcW w:w="801" w:type="pct"/>
            <w:noWrap w:val="0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center"/>
              <w:outlineLvl w:val="1"/>
              <w:rPr>
                <w:rFonts w:ascii="宋体" w:hAnsi="宋体"/>
                <w:sz w:val="24"/>
              </w:rPr>
            </w:pPr>
          </w:p>
        </w:tc>
        <w:tc>
          <w:tcPr>
            <w:tcW w:w="623" w:type="pct"/>
            <w:noWrap w:val="0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center"/>
              <w:outlineLvl w:val="1"/>
              <w:rPr>
                <w:rFonts w:ascii="宋体" w:hAnsi="宋体"/>
                <w:sz w:val="24"/>
              </w:rPr>
            </w:pPr>
          </w:p>
        </w:tc>
        <w:tc>
          <w:tcPr>
            <w:tcW w:w="299" w:type="pct"/>
            <w:noWrap w:val="0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center"/>
              <w:outlineLvl w:val="1"/>
              <w:rPr>
                <w:rFonts w:ascii="宋体" w:hAnsi="宋体"/>
                <w:sz w:val="24"/>
              </w:rPr>
            </w:pPr>
          </w:p>
        </w:tc>
        <w:tc>
          <w:tcPr>
            <w:tcW w:w="292" w:type="pct"/>
            <w:noWrap w:val="0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center"/>
              <w:outlineLvl w:val="1"/>
              <w:rPr>
                <w:rFonts w:ascii="宋体" w:hAnsi="宋体"/>
                <w:sz w:val="24"/>
              </w:rPr>
            </w:pPr>
          </w:p>
        </w:tc>
        <w:tc>
          <w:tcPr>
            <w:tcW w:w="433" w:type="pct"/>
            <w:noWrap w:val="0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center"/>
              <w:outlineLvl w:val="1"/>
              <w:rPr>
                <w:rFonts w:ascii="宋体" w:hAnsi="宋体"/>
                <w:sz w:val="24"/>
              </w:rPr>
            </w:pPr>
          </w:p>
        </w:tc>
        <w:tc>
          <w:tcPr>
            <w:tcW w:w="579" w:type="pct"/>
            <w:noWrap w:val="0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center"/>
              <w:outlineLvl w:val="1"/>
              <w:rPr>
                <w:rFonts w:ascii="宋体" w:hAnsi="宋体"/>
                <w:sz w:val="24"/>
              </w:rPr>
            </w:pPr>
          </w:p>
        </w:tc>
        <w:tc>
          <w:tcPr>
            <w:tcW w:w="416" w:type="pct"/>
            <w:noWrap w:val="0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center"/>
              <w:outlineLvl w:val="1"/>
              <w:rPr>
                <w:rFonts w:ascii="宋体" w:hAnsi="宋体"/>
                <w:sz w:val="24"/>
              </w:rPr>
            </w:pPr>
          </w:p>
        </w:tc>
        <w:tc>
          <w:tcPr>
            <w:tcW w:w="865" w:type="pct"/>
            <w:noWrap w:val="0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center"/>
              <w:outlineLvl w:val="1"/>
              <w:rPr>
                <w:rFonts w:ascii="宋体" w:hAnsi="宋体"/>
                <w:sz w:val="24"/>
              </w:rPr>
            </w:pPr>
          </w:p>
        </w:tc>
        <w:tc>
          <w:tcPr>
            <w:tcW w:w="452" w:type="pct"/>
            <w:noWrap w:val="0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center"/>
              <w:outlineLvl w:val="1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7" w:hRule="atLeast"/>
          <w:jc w:val="center"/>
        </w:trPr>
        <w:tc>
          <w:tcPr>
            <w:tcW w:w="237" w:type="pct"/>
            <w:noWrap w:val="0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center"/>
              <w:outlineLvl w:val="1"/>
              <w:rPr>
                <w:rFonts w:ascii="宋体" w:hAnsi="宋体"/>
                <w:sz w:val="24"/>
              </w:rPr>
            </w:pPr>
          </w:p>
        </w:tc>
        <w:tc>
          <w:tcPr>
            <w:tcW w:w="801" w:type="pct"/>
            <w:noWrap w:val="0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center"/>
              <w:outlineLvl w:val="1"/>
              <w:rPr>
                <w:rFonts w:ascii="宋体" w:hAnsi="宋体"/>
                <w:sz w:val="24"/>
              </w:rPr>
            </w:pPr>
          </w:p>
        </w:tc>
        <w:tc>
          <w:tcPr>
            <w:tcW w:w="623" w:type="pct"/>
            <w:noWrap w:val="0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center"/>
              <w:outlineLvl w:val="1"/>
              <w:rPr>
                <w:rFonts w:ascii="宋体" w:hAnsi="宋体"/>
                <w:sz w:val="24"/>
              </w:rPr>
            </w:pPr>
          </w:p>
        </w:tc>
        <w:tc>
          <w:tcPr>
            <w:tcW w:w="299" w:type="pct"/>
            <w:noWrap w:val="0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center"/>
              <w:outlineLvl w:val="1"/>
              <w:rPr>
                <w:rFonts w:ascii="宋体" w:hAnsi="宋体"/>
                <w:sz w:val="24"/>
              </w:rPr>
            </w:pPr>
          </w:p>
        </w:tc>
        <w:tc>
          <w:tcPr>
            <w:tcW w:w="292" w:type="pct"/>
            <w:noWrap w:val="0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center"/>
              <w:outlineLvl w:val="1"/>
              <w:rPr>
                <w:rFonts w:ascii="宋体" w:hAnsi="宋体"/>
                <w:sz w:val="24"/>
              </w:rPr>
            </w:pPr>
          </w:p>
        </w:tc>
        <w:tc>
          <w:tcPr>
            <w:tcW w:w="433" w:type="pct"/>
            <w:noWrap w:val="0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center"/>
              <w:outlineLvl w:val="1"/>
              <w:rPr>
                <w:rFonts w:ascii="宋体" w:hAnsi="宋体"/>
                <w:sz w:val="24"/>
              </w:rPr>
            </w:pPr>
          </w:p>
        </w:tc>
        <w:tc>
          <w:tcPr>
            <w:tcW w:w="579" w:type="pct"/>
            <w:noWrap w:val="0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center"/>
              <w:outlineLvl w:val="1"/>
              <w:rPr>
                <w:rFonts w:ascii="宋体" w:hAnsi="宋体"/>
                <w:sz w:val="24"/>
              </w:rPr>
            </w:pPr>
          </w:p>
        </w:tc>
        <w:tc>
          <w:tcPr>
            <w:tcW w:w="416" w:type="pct"/>
            <w:noWrap w:val="0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center"/>
              <w:outlineLvl w:val="1"/>
              <w:rPr>
                <w:rFonts w:ascii="宋体" w:hAnsi="宋体"/>
                <w:sz w:val="24"/>
              </w:rPr>
            </w:pPr>
          </w:p>
        </w:tc>
        <w:tc>
          <w:tcPr>
            <w:tcW w:w="865" w:type="pct"/>
            <w:noWrap w:val="0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center"/>
              <w:outlineLvl w:val="1"/>
              <w:rPr>
                <w:rFonts w:ascii="宋体" w:hAnsi="宋体"/>
                <w:sz w:val="24"/>
              </w:rPr>
            </w:pPr>
          </w:p>
        </w:tc>
        <w:tc>
          <w:tcPr>
            <w:tcW w:w="452" w:type="pct"/>
            <w:noWrap w:val="0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center"/>
              <w:outlineLvl w:val="1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7" w:hRule="atLeast"/>
          <w:jc w:val="center"/>
        </w:trPr>
        <w:tc>
          <w:tcPr>
            <w:tcW w:w="5000" w:type="pct"/>
            <w:gridSpan w:val="10"/>
            <w:noWrap w:val="0"/>
            <w:vAlign w:val="center"/>
          </w:tcPr>
          <w:p>
            <w:pPr>
              <w:spacing w:line="360" w:lineRule="auto"/>
              <w:ind w:left="355" w:hanging="355" w:hangingChars="148"/>
              <w:jc w:val="both"/>
              <w:outlineLvl w:val="9"/>
              <w:rPr>
                <w:rFonts w:ascii="仿宋_GB2312" w:hAnsi="仿宋_GB2312" w:eastAsia="仿宋_GB2312" w:cs="仿宋_GB2312"/>
                <w:sz w:val="24"/>
                <w:u w:val="single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ab/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最终报价金额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lang w:val="en-US" w:eastAsia="zh-CN"/>
              </w:rPr>
              <w:t>总计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（含税）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：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                   元</w:t>
            </w:r>
          </w:p>
          <w:p>
            <w:pPr>
              <w:widowControl/>
              <w:tabs>
                <w:tab w:val="left" w:pos="3730"/>
              </w:tabs>
              <w:spacing w:line="360" w:lineRule="atLeast"/>
              <w:ind w:firstLine="470" w:firstLineChars="196"/>
              <w:jc w:val="left"/>
              <w:outlineLvl w:val="1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（大写：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仟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佰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拾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万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仟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佰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拾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元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角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分 ）</w:t>
            </w:r>
          </w:p>
        </w:tc>
      </w:tr>
    </w:tbl>
    <w:p>
      <w:pPr>
        <w:widowControl/>
        <w:spacing w:line="360" w:lineRule="atLeast"/>
        <w:ind w:firstLine="470" w:firstLineChars="196"/>
        <w:jc w:val="left"/>
        <w:outlineLvl w:val="1"/>
        <w:rPr>
          <w:rFonts w:hint="eastAsia" w:ascii="宋体" w:hAnsi="宋体"/>
          <w:color w:val="auto"/>
          <w:sz w:val="24"/>
        </w:rPr>
      </w:pPr>
      <w:r>
        <w:rPr>
          <w:rFonts w:hint="eastAsia" w:ascii="宋体" w:hAnsi="宋体"/>
          <w:color w:val="auto"/>
          <w:sz w:val="24"/>
        </w:rPr>
        <w:t>注：</w:t>
      </w:r>
    </w:p>
    <w:p>
      <w:pPr>
        <w:spacing w:line="360" w:lineRule="auto"/>
        <w:ind w:firstLine="480" w:firstLineChars="200"/>
        <w:jc w:val="left"/>
        <w:rPr>
          <w:rFonts w:hint="eastAsia" w:ascii="宋体" w:hAnsi="宋体" w:eastAsia="宋体" w:cs="Times New Roman"/>
          <w:sz w:val="24"/>
          <w:lang w:val="en-US" w:eastAsia="zh-CN"/>
        </w:rPr>
      </w:pPr>
      <w:r>
        <w:rPr>
          <w:rFonts w:hint="eastAsia" w:ascii="宋体" w:hAnsi="宋体" w:eastAsia="宋体" w:cs="Times New Roman"/>
          <w:sz w:val="24"/>
          <w:lang w:val="en-US" w:eastAsia="zh-CN"/>
        </w:rPr>
        <w:t xml:space="preserve">1.该报价为一次性报价； </w:t>
      </w:r>
    </w:p>
    <w:p>
      <w:pPr>
        <w:spacing w:line="360" w:lineRule="auto"/>
        <w:ind w:firstLine="480" w:firstLineChars="200"/>
        <w:jc w:val="left"/>
        <w:rPr>
          <w:rFonts w:hint="eastAsia" w:ascii="宋体" w:hAnsi="宋体" w:eastAsia="宋体" w:cs="Times New Roman"/>
          <w:sz w:val="24"/>
          <w:lang w:val="en-US" w:eastAsia="zh-CN"/>
        </w:rPr>
      </w:pPr>
      <w:r>
        <w:rPr>
          <w:rFonts w:hint="eastAsia" w:ascii="宋体" w:hAnsi="宋体" w:eastAsia="宋体" w:cs="Times New Roman"/>
          <w:sz w:val="24"/>
          <w:lang w:val="en-US" w:eastAsia="zh-CN"/>
        </w:rPr>
        <w:t>2.报价应是最终用户验收合格后的总价，包括设备运输、保险、代理、安装调试、培训、税费</w:t>
      </w:r>
      <w:r>
        <w:rPr>
          <w:rFonts w:hint="eastAsia" w:ascii="宋体" w:hAnsi="宋体" w:cs="Times New Roman"/>
          <w:sz w:val="24"/>
          <w:lang w:val="en-US" w:eastAsia="zh-CN"/>
        </w:rPr>
        <w:t>等</w:t>
      </w:r>
      <w:r>
        <w:rPr>
          <w:rFonts w:hint="eastAsia" w:ascii="宋体" w:hAnsi="宋体" w:eastAsia="宋体" w:cs="Times New Roman"/>
          <w:sz w:val="24"/>
          <w:lang w:val="en-US" w:eastAsia="zh-CN"/>
        </w:rPr>
        <w:t>其它费用；</w:t>
      </w:r>
    </w:p>
    <w:p>
      <w:pPr>
        <w:spacing w:line="360" w:lineRule="auto"/>
        <w:ind w:firstLine="480" w:firstLineChars="200"/>
        <w:jc w:val="left"/>
        <w:rPr>
          <w:rFonts w:hint="eastAsia" w:ascii="宋体" w:hAnsi="宋体" w:eastAsia="宋体" w:cs="Times New Roman"/>
          <w:sz w:val="24"/>
          <w:lang w:val="en-US" w:eastAsia="zh-CN"/>
        </w:rPr>
      </w:pPr>
      <w:r>
        <w:rPr>
          <w:rFonts w:hint="eastAsia" w:ascii="宋体" w:hAnsi="宋体" w:cs="Times New Roman"/>
          <w:sz w:val="24"/>
          <w:lang w:val="en-US" w:eastAsia="zh-CN"/>
        </w:rPr>
        <w:t>3</w:t>
      </w:r>
      <w:r>
        <w:rPr>
          <w:rFonts w:hint="eastAsia" w:ascii="宋体" w:hAnsi="宋体" w:eastAsia="宋体" w:cs="Times New Roman"/>
          <w:sz w:val="24"/>
          <w:lang w:val="en-US" w:eastAsia="zh-CN"/>
        </w:rPr>
        <w:t>.“报价表”为多页的，每页均需由法定代表人或授权代表签字并盖投标人印章；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360" w:lineRule="auto"/>
        <w:jc w:val="left"/>
        <w:rPr>
          <w:rFonts w:hint="eastAsia" w:hAnsi="宋体"/>
          <w:sz w:val="24"/>
          <w:shd w:val="clear" w:color="auto" w:fill="auto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360" w:lineRule="auto"/>
        <w:ind w:firstLine="480" w:firstLineChars="200"/>
        <w:jc w:val="left"/>
        <w:rPr>
          <w:rFonts w:hint="eastAsia" w:ascii="宋体" w:hAnsi="宋体"/>
          <w:sz w:val="24"/>
          <w:shd w:val="clear" w:color="auto" w:fill="auto"/>
        </w:rPr>
      </w:pPr>
      <w:r>
        <w:rPr>
          <w:rFonts w:hint="eastAsia" w:hAnsi="宋体"/>
          <w:sz w:val="24"/>
          <w:shd w:val="clear" w:color="auto" w:fill="auto"/>
          <w:lang w:eastAsia="zh-CN"/>
        </w:rPr>
        <w:t>响应</w:t>
      </w:r>
      <w:r>
        <w:rPr>
          <w:rFonts w:hint="eastAsia" w:ascii="宋体" w:hAnsi="宋体"/>
          <w:sz w:val="24"/>
          <w:shd w:val="clear" w:color="auto" w:fill="auto"/>
        </w:rPr>
        <w:t>人名称：</w:t>
      </w:r>
      <w:r>
        <w:rPr>
          <w:rFonts w:hint="eastAsia" w:ascii="宋体" w:hAnsi="宋体"/>
          <w:sz w:val="24"/>
          <w:szCs w:val="24"/>
          <w:u w:val="single"/>
        </w:rPr>
        <w:t xml:space="preserve">               </w:t>
      </w:r>
      <w:r>
        <w:rPr>
          <w:rFonts w:hint="eastAsia" w:ascii="宋体" w:hAnsi="宋体"/>
          <w:sz w:val="24"/>
          <w:shd w:val="clear" w:color="auto" w:fill="auto"/>
        </w:rPr>
        <w:t>（盖章）</w:t>
      </w:r>
    </w:p>
    <w:p>
      <w:pPr>
        <w:pStyle w:val="3"/>
        <w:rPr>
          <w:rFonts w:hint="eastAsia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360" w:lineRule="auto"/>
        <w:ind w:firstLine="480" w:firstLineChars="200"/>
        <w:jc w:val="left"/>
        <w:rPr>
          <w:rFonts w:hint="eastAsia" w:ascii="宋体" w:hAnsi="宋体"/>
          <w:sz w:val="24"/>
          <w:shd w:val="clear" w:color="auto" w:fill="auto"/>
        </w:rPr>
      </w:pPr>
      <w:r>
        <w:rPr>
          <w:rFonts w:hint="eastAsia" w:ascii="宋体" w:hAnsi="宋体"/>
          <w:sz w:val="24"/>
          <w:shd w:val="clear" w:color="auto" w:fill="auto"/>
        </w:rPr>
        <w:t>法定代表人或授权代表（签字）：</w:t>
      </w:r>
    </w:p>
    <w:p>
      <w:pPr>
        <w:pStyle w:val="3"/>
        <w:rPr>
          <w:rFonts w:hint="eastAsia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360" w:lineRule="auto"/>
        <w:ind w:firstLine="480" w:firstLineChars="200"/>
        <w:jc w:val="left"/>
      </w:pPr>
      <w:r>
        <w:rPr>
          <w:rFonts w:hint="eastAsia" w:ascii="宋体" w:hAnsi="宋体"/>
          <w:sz w:val="24"/>
          <w:shd w:val="clear" w:color="auto" w:fill="auto"/>
        </w:rPr>
        <w:t>日</w:t>
      </w:r>
      <w:r>
        <w:rPr>
          <w:rFonts w:hint="eastAsia" w:ascii="宋体" w:hAnsi="宋体"/>
          <w:sz w:val="24"/>
          <w:shd w:val="clear" w:color="auto" w:fill="auto"/>
          <w:lang w:val="en-US" w:eastAsia="zh-CN"/>
        </w:rPr>
        <w:t xml:space="preserve">      </w:t>
      </w:r>
      <w:r>
        <w:rPr>
          <w:rFonts w:hint="eastAsia" w:ascii="宋体" w:hAnsi="宋体"/>
          <w:sz w:val="24"/>
          <w:shd w:val="clear" w:color="auto" w:fill="auto"/>
        </w:rPr>
        <w:t>期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5443855</wp:posOffset>
              </wp:positionH>
              <wp:positionV relativeFrom="paragraph">
                <wp:posOffset>-63500</wp:posOffset>
              </wp:positionV>
              <wp:extent cx="245110" cy="24447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45110" cy="244475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22"/>
                              <w:szCs w:val="22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2"/>
                              <w:szCs w:val="22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2"/>
                              <w:szCs w:val="22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sz w:val="22"/>
                              <w:szCs w:val="22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22"/>
                              <w:szCs w:val="22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lIns="0" tIns="0" rIns="0" bIns="0" upright="0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428.65pt;margin-top:-5pt;height:19.25pt;width:19.3pt;mso-position-horizontal-relative:margin;z-index:251659264;mso-width-relative:page;mso-height-relative:page;" filled="f" stroked="f" coordsize="21600,21600" o:gfxdata="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mReICtoAAAAKAQAADwAAAAAAAAABACAAAAAiAAAAZHJzL2Rvd25yZXYu&#10;eG1sUEsBAhQAFAAAAAgAh07iQBs3/p3AAQAAewMAAA4AAAAAAAAAAQAgAAAAKQEAAGRycy9lMm9E&#10;b2MueG1sUEsFBgAAAAAGAAYAWQEAAFsFAAAAAA==&#10;">
              <v:fill on="f" focussize="0,0"/>
              <v:stroke on="f" weight="1.25pt"/>
              <v:imagedata o:title=""/>
              <o:lock v:ext="edit" aspectratio="f"/>
              <v:textbox inset="0mm,0mm,0mm,0mm">
                <w:txbxContent>
                  <w:p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22"/>
                        <w:szCs w:val="22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22"/>
                        <w:szCs w:val="22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2"/>
                        <w:szCs w:val="22"/>
                        <w:lang w:eastAsia="zh-CN"/>
                      </w:rPr>
                      <w:fldChar w:fldCharType="separate"/>
                    </w:r>
                    <w:r>
                      <w:rPr>
                        <w:sz w:val="22"/>
                        <w:szCs w:val="22"/>
                      </w:rPr>
                      <w:t>1</w:t>
                    </w:r>
                    <w:r>
                      <w:rPr>
                        <w:rFonts w:hint="eastAsia"/>
                        <w:sz w:val="22"/>
                        <w:szCs w:val="22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both"/>
      <w:rPr>
        <w:rStyle w:val="8"/>
        <w:rFonts w:hint="default" w:ascii="宋体" w:hAnsi="宋体" w:cs="宋体"/>
        <w:b w:val="0"/>
        <w:bCs w:val="0"/>
        <w:i w:val="0"/>
        <w:iCs w:val="0"/>
        <w:caps w:val="0"/>
        <w:color w:val="auto"/>
        <w:spacing w:val="0"/>
        <w:sz w:val="22"/>
        <w:szCs w:val="22"/>
        <w:shd w:val="clear" w:color="auto" w:fill="FFFFFF"/>
        <w:lang w:val="en-US" w:eastAsia="zh-C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QyMzNlZDJjNjQwNTlhYzM4MjJjN2U0N2VjZWM4ZTQifQ=="/>
  </w:docVars>
  <w:rsids>
    <w:rsidRoot w:val="56E00E50"/>
    <w:rsid w:val="189E3F29"/>
    <w:rsid w:val="321E0E5C"/>
    <w:rsid w:val="455D7F73"/>
    <w:rsid w:val="56E00E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  <w:rPr>
      <w:kern w:val="0"/>
      <w:sz w:val="24"/>
      <w:szCs w:val="20"/>
    </w:rPr>
  </w:style>
  <w:style w:type="paragraph" w:styleId="3">
    <w:name w:val="Body Text"/>
    <w:basedOn w:val="1"/>
    <w:next w:val="1"/>
    <w:qFormat/>
    <w:uiPriority w:val="0"/>
    <w:pPr>
      <w:spacing w:after="120" w:afterLines="0"/>
    </w:p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eastAsia="宋体"/>
      <w:kern w:val="2"/>
      <w:sz w:val="18"/>
      <w:lang w:val="en-US" w:eastAsia="zh-CN" w:bidi="ar-SA"/>
    </w:rPr>
  </w:style>
  <w:style w:type="paragraph" w:styleId="5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eastAsia="宋体"/>
      <w:kern w:val="2"/>
      <w:sz w:val="18"/>
      <w:lang w:val="en-US" w:eastAsia="zh-CN" w:bidi="ar-SA"/>
    </w:rPr>
  </w:style>
  <w:style w:type="character" w:styleId="8">
    <w:name w:val="Strong"/>
    <w:basedOn w:val="7"/>
    <w:autoRedefine/>
    <w:qFormat/>
    <w:uiPriority w:val="0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2023-11-17T03:05:00Z</dcterms:created>
  <dc:creator>燕子</dc:creator>
  <cp:lastModifiedBy>燕子</cp:lastModifiedBy>
  <dcterms:modified xsi:type="dcterms:W3CDTF">2024-02-22T09:32:03Z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B9AA9C1086C445CA8307CC1ED25F61FA_11</vt:lpwstr>
  </property>
</Properties>
</file>