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b/>
          <w:bCs/>
          <w:sz w:val="24"/>
          <w:shd w:val="clear" w:color="auto" w:fill="auto"/>
        </w:rPr>
      </w:pPr>
      <w:r>
        <w:rPr>
          <w:rFonts w:hint="eastAsia" w:ascii="黑体" w:hAnsi="黑体" w:eastAsia="黑体" w:cs="黑体"/>
          <w:b/>
          <w:sz w:val="28"/>
          <w:szCs w:val="28"/>
          <w:shd w:val="clear" w:color="auto" w:fill="auto"/>
          <w:lang w:val="en-US" w:eastAsia="zh-CN"/>
        </w:rPr>
        <w:t>报 价 表</w:t>
      </w:r>
    </w:p>
    <w:tbl>
      <w:tblPr>
        <w:tblStyle w:val="5"/>
        <w:tblW w:w="108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7"/>
        <w:gridCol w:w="1475"/>
        <w:gridCol w:w="950"/>
        <w:gridCol w:w="775"/>
        <w:gridCol w:w="438"/>
        <w:gridCol w:w="512"/>
        <w:gridCol w:w="700"/>
        <w:gridCol w:w="858"/>
        <w:gridCol w:w="700"/>
        <w:gridCol w:w="1000"/>
        <w:gridCol w:w="725"/>
        <w:gridCol w:w="762"/>
        <w:gridCol w:w="700"/>
        <w:gridCol w:w="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0" w:hRule="exact"/>
          <w:jc w:val="center"/>
        </w:trPr>
        <w:tc>
          <w:tcPr>
            <w:tcW w:w="487" w:type="dxa"/>
            <w:noWrap w:val="0"/>
            <w:vAlign w:val="center"/>
          </w:tcPr>
          <w:p>
            <w:pPr>
              <w:widowControl/>
              <w:spacing w:line="360" w:lineRule="atLeast"/>
              <w:jc w:val="center"/>
              <w:outlineLvl w:val="1"/>
              <w:rPr>
                <w:rFonts w:hint="eastAsia" w:ascii="宋体" w:hAnsi="宋体" w:eastAsia="宋体" w:cs="宋体"/>
                <w:b/>
                <w:bCs/>
                <w:sz w:val="18"/>
                <w:szCs w:val="18"/>
              </w:rPr>
            </w:pPr>
            <w:r>
              <w:rPr>
                <w:rFonts w:hint="eastAsia" w:ascii="宋体" w:hAnsi="宋体" w:eastAsia="宋体" w:cs="宋体"/>
                <w:b/>
                <w:bCs/>
                <w:sz w:val="18"/>
                <w:szCs w:val="18"/>
              </w:rPr>
              <w:t>序号</w:t>
            </w:r>
          </w:p>
        </w:tc>
        <w:tc>
          <w:tcPr>
            <w:tcW w:w="1475" w:type="dxa"/>
            <w:noWrap w:val="0"/>
            <w:vAlign w:val="center"/>
          </w:tcPr>
          <w:p>
            <w:pPr>
              <w:widowControl/>
              <w:spacing w:line="360" w:lineRule="atLeast"/>
              <w:jc w:val="center"/>
              <w:outlineLvl w:val="1"/>
              <w:rPr>
                <w:rFonts w:hint="eastAsia" w:ascii="宋体" w:hAnsi="宋体" w:eastAsia="宋体" w:cs="宋体"/>
                <w:b/>
                <w:bCs/>
                <w:sz w:val="18"/>
                <w:szCs w:val="18"/>
              </w:rPr>
            </w:pPr>
            <w:r>
              <w:rPr>
                <w:rFonts w:hint="eastAsia" w:ascii="宋体" w:hAnsi="宋体" w:eastAsia="宋体" w:cs="宋体"/>
                <w:b/>
                <w:bCs/>
                <w:sz w:val="18"/>
                <w:szCs w:val="18"/>
              </w:rPr>
              <w:t>产品名称</w:t>
            </w:r>
            <w:r>
              <w:rPr>
                <w:rFonts w:hint="eastAsia" w:ascii="宋体" w:hAnsi="宋体" w:eastAsia="宋体" w:cs="宋体"/>
                <w:b/>
                <w:bCs/>
                <w:sz w:val="18"/>
                <w:szCs w:val="18"/>
                <w:lang w:val="en-US" w:eastAsia="zh-CN"/>
              </w:rPr>
              <w:t xml:space="preserve">    </w:t>
            </w:r>
            <w:r>
              <w:rPr>
                <w:rFonts w:hint="eastAsia" w:ascii="宋体" w:hAnsi="宋体" w:eastAsia="宋体" w:cs="宋体"/>
                <w:b/>
                <w:bCs/>
                <w:sz w:val="18"/>
                <w:szCs w:val="18"/>
              </w:rPr>
              <w:t>（注册证名称）</w:t>
            </w:r>
          </w:p>
        </w:tc>
        <w:tc>
          <w:tcPr>
            <w:tcW w:w="950" w:type="dxa"/>
            <w:noWrap w:val="0"/>
            <w:vAlign w:val="center"/>
          </w:tcPr>
          <w:p>
            <w:pPr>
              <w:widowControl/>
              <w:tabs>
                <w:tab w:val="left" w:pos="563"/>
              </w:tabs>
              <w:spacing w:line="360" w:lineRule="atLeast"/>
              <w:ind w:left="240" w:hanging="181" w:hangingChars="100"/>
              <w:jc w:val="center"/>
              <w:outlineLvl w:val="1"/>
              <w:rPr>
                <w:rFonts w:hint="eastAsia" w:ascii="宋体" w:hAnsi="宋体" w:eastAsia="宋体" w:cs="宋体"/>
                <w:b/>
                <w:bCs/>
                <w:sz w:val="18"/>
                <w:szCs w:val="18"/>
                <w:lang w:eastAsia="zh-CN"/>
              </w:rPr>
            </w:pPr>
            <w:r>
              <w:rPr>
                <w:rFonts w:hint="eastAsia" w:ascii="宋体" w:hAnsi="宋体" w:eastAsia="宋体" w:cs="宋体"/>
                <w:b/>
                <w:bCs/>
                <w:sz w:val="18"/>
                <w:szCs w:val="18"/>
                <w:lang w:eastAsia="zh-CN"/>
              </w:rPr>
              <w:t>注册证号</w:t>
            </w:r>
          </w:p>
        </w:tc>
        <w:tc>
          <w:tcPr>
            <w:tcW w:w="775" w:type="dxa"/>
            <w:noWrap w:val="0"/>
            <w:vAlign w:val="center"/>
          </w:tcPr>
          <w:p>
            <w:pPr>
              <w:widowControl/>
              <w:spacing w:line="360" w:lineRule="atLeast"/>
              <w:jc w:val="center"/>
              <w:outlineLvl w:val="1"/>
              <w:rPr>
                <w:rFonts w:hint="eastAsia" w:ascii="宋体" w:hAnsi="宋体" w:eastAsia="宋体" w:cs="宋体"/>
                <w:b/>
                <w:bCs/>
                <w:sz w:val="18"/>
                <w:szCs w:val="18"/>
              </w:rPr>
            </w:pPr>
            <w:r>
              <w:rPr>
                <w:rFonts w:hint="eastAsia" w:ascii="宋体" w:hAnsi="宋体" w:eastAsia="宋体" w:cs="宋体"/>
                <w:b/>
                <w:bCs/>
                <w:sz w:val="18"/>
                <w:szCs w:val="18"/>
              </w:rPr>
              <w:t>规格</w:t>
            </w:r>
            <w:r>
              <w:rPr>
                <w:rFonts w:hint="eastAsia" w:ascii="宋体" w:hAnsi="宋体" w:eastAsia="宋体" w:cs="宋体"/>
                <w:b/>
                <w:bCs/>
                <w:sz w:val="18"/>
                <w:szCs w:val="18"/>
                <w:lang w:val="en-US" w:eastAsia="zh-CN"/>
              </w:rPr>
              <w:t>/</w:t>
            </w:r>
            <w:r>
              <w:rPr>
                <w:rFonts w:hint="eastAsia" w:ascii="宋体" w:hAnsi="宋体" w:eastAsia="宋体" w:cs="宋体"/>
                <w:b/>
                <w:bCs/>
                <w:sz w:val="18"/>
                <w:szCs w:val="18"/>
              </w:rPr>
              <w:t>型号</w:t>
            </w:r>
          </w:p>
        </w:tc>
        <w:tc>
          <w:tcPr>
            <w:tcW w:w="438" w:type="dxa"/>
            <w:noWrap w:val="0"/>
            <w:vAlign w:val="center"/>
          </w:tcPr>
          <w:p>
            <w:pPr>
              <w:widowControl/>
              <w:spacing w:line="360" w:lineRule="atLeast"/>
              <w:jc w:val="center"/>
              <w:outlineLvl w:val="1"/>
              <w:rPr>
                <w:rFonts w:hint="eastAsia" w:ascii="宋体" w:hAnsi="宋体" w:eastAsia="宋体" w:cs="宋体"/>
                <w:b/>
                <w:bCs/>
                <w:sz w:val="18"/>
                <w:szCs w:val="18"/>
              </w:rPr>
            </w:pPr>
            <w:r>
              <w:rPr>
                <w:rFonts w:hint="eastAsia" w:ascii="宋体" w:hAnsi="宋体" w:eastAsia="宋体" w:cs="宋体"/>
                <w:b/>
                <w:bCs/>
                <w:sz w:val="18"/>
                <w:szCs w:val="18"/>
              </w:rPr>
              <w:t>数量</w:t>
            </w:r>
          </w:p>
        </w:tc>
        <w:tc>
          <w:tcPr>
            <w:tcW w:w="512" w:type="dxa"/>
            <w:noWrap w:val="0"/>
            <w:vAlign w:val="center"/>
          </w:tcPr>
          <w:p>
            <w:pPr>
              <w:widowControl/>
              <w:spacing w:line="360" w:lineRule="atLeast"/>
              <w:jc w:val="center"/>
              <w:outlineLvl w:val="1"/>
              <w:rPr>
                <w:rFonts w:hint="eastAsia" w:ascii="宋体" w:hAnsi="宋体" w:eastAsia="宋体" w:cs="宋体"/>
                <w:b/>
                <w:bCs/>
                <w:sz w:val="18"/>
                <w:szCs w:val="18"/>
              </w:rPr>
            </w:pPr>
            <w:r>
              <w:rPr>
                <w:rFonts w:hint="eastAsia" w:ascii="宋体" w:hAnsi="宋体" w:eastAsia="宋体" w:cs="宋体"/>
                <w:b/>
                <w:bCs/>
                <w:sz w:val="18"/>
                <w:szCs w:val="18"/>
              </w:rPr>
              <w:t>单位</w:t>
            </w:r>
          </w:p>
        </w:tc>
        <w:tc>
          <w:tcPr>
            <w:tcW w:w="700" w:type="dxa"/>
            <w:noWrap w:val="0"/>
            <w:vAlign w:val="center"/>
          </w:tcPr>
          <w:p>
            <w:pPr>
              <w:widowControl/>
              <w:spacing w:line="360" w:lineRule="atLeast"/>
              <w:jc w:val="center"/>
              <w:outlineLvl w:val="1"/>
              <w:rPr>
                <w:rFonts w:hint="eastAsia" w:ascii="宋体" w:hAnsi="宋体" w:eastAsia="宋体" w:cs="宋体"/>
                <w:b/>
                <w:bCs/>
                <w:sz w:val="18"/>
                <w:szCs w:val="18"/>
              </w:rPr>
            </w:pPr>
            <w:r>
              <w:rPr>
                <w:rFonts w:hint="eastAsia" w:ascii="宋体" w:hAnsi="宋体" w:eastAsia="宋体" w:cs="宋体"/>
                <w:b/>
                <w:bCs/>
                <w:sz w:val="18"/>
                <w:szCs w:val="18"/>
              </w:rPr>
              <w:t>单价（元）</w:t>
            </w:r>
          </w:p>
        </w:tc>
        <w:tc>
          <w:tcPr>
            <w:tcW w:w="858" w:type="dxa"/>
            <w:noWrap w:val="0"/>
            <w:vAlign w:val="center"/>
          </w:tcPr>
          <w:p>
            <w:pPr>
              <w:widowControl/>
              <w:spacing w:line="360" w:lineRule="atLeast"/>
              <w:jc w:val="center"/>
              <w:outlineLvl w:val="1"/>
              <w:rPr>
                <w:rFonts w:hint="eastAsia" w:ascii="宋体" w:hAnsi="宋体" w:eastAsia="宋体" w:cs="宋体"/>
                <w:b/>
                <w:bCs/>
                <w:sz w:val="18"/>
                <w:szCs w:val="18"/>
                <w:lang w:val="en-US" w:eastAsia="zh-CN"/>
              </w:rPr>
            </w:pPr>
            <w:r>
              <w:rPr>
                <w:rFonts w:hint="eastAsia" w:ascii="宋体" w:hAnsi="宋体" w:eastAsia="宋体" w:cs="宋体"/>
                <w:b/>
                <w:bCs/>
                <w:sz w:val="18"/>
                <w:szCs w:val="18"/>
              </w:rPr>
              <w:t>挂网流水号</w:t>
            </w:r>
          </w:p>
        </w:tc>
        <w:tc>
          <w:tcPr>
            <w:tcW w:w="700" w:type="dxa"/>
            <w:noWrap w:val="0"/>
            <w:vAlign w:val="center"/>
          </w:tcPr>
          <w:p>
            <w:pPr>
              <w:widowControl/>
              <w:spacing w:line="360" w:lineRule="atLeast"/>
              <w:jc w:val="center"/>
              <w:outlineLvl w:val="1"/>
              <w:rPr>
                <w:rFonts w:hint="eastAsia" w:ascii="宋体" w:hAnsi="宋体" w:eastAsia="宋体" w:cs="宋体"/>
                <w:b/>
                <w:bCs/>
                <w:sz w:val="18"/>
                <w:szCs w:val="18"/>
                <w:lang w:val="en-US" w:eastAsia="zh-CN"/>
              </w:rPr>
            </w:pPr>
            <w:r>
              <w:rPr>
                <w:rFonts w:hint="eastAsia" w:ascii="宋体" w:hAnsi="宋体" w:eastAsia="宋体" w:cs="宋体"/>
                <w:b/>
                <w:bCs/>
                <w:sz w:val="18"/>
                <w:szCs w:val="18"/>
              </w:rPr>
              <w:t>产品品牌</w:t>
            </w:r>
          </w:p>
        </w:tc>
        <w:tc>
          <w:tcPr>
            <w:tcW w:w="1000" w:type="dxa"/>
            <w:noWrap w:val="0"/>
            <w:vAlign w:val="center"/>
          </w:tcPr>
          <w:p>
            <w:pPr>
              <w:widowControl/>
              <w:spacing w:line="360" w:lineRule="atLeast"/>
              <w:jc w:val="center"/>
              <w:outlineLvl w:val="1"/>
              <w:rPr>
                <w:rFonts w:hint="eastAsia" w:ascii="宋体" w:hAnsi="宋体" w:eastAsia="宋体" w:cs="宋体"/>
                <w:b/>
                <w:bCs/>
                <w:sz w:val="18"/>
                <w:szCs w:val="18"/>
                <w:lang w:val="en-US" w:eastAsia="zh-CN"/>
              </w:rPr>
            </w:pPr>
            <w:r>
              <w:rPr>
                <w:rFonts w:hint="eastAsia" w:ascii="宋体" w:hAnsi="宋体" w:eastAsia="宋体" w:cs="宋体"/>
                <w:b/>
                <w:bCs/>
                <w:sz w:val="18"/>
                <w:szCs w:val="18"/>
              </w:rPr>
              <w:t>生产厂家</w:t>
            </w:r>
            <w:r>
              <w:rPr>
                <w:rFonts w:hint="eastAsia" w:ascii="宋体" w:hAnsi="宋体" w:eastAsia="宋体" w:cs="宋体"/>
                <w:b/>
                <w:bCs/>
                <w:sz w:val="18"/>
                <w:szCs w:val="18"/>
                <w:lang w:eastAsia="zh-CN"/>
              </w:rPr>
              <w:t>（</w:t>
            </w:r>
            <w:r>
              <w:rPr>
                <w:rFonts w:hint="eastAsia" w:ascii="宋体" w:hAnsi="宋体" w:eastAsia="宋体" w:cs="宋体"/>
                <w:b/>
                <w:bCs/>
                <w:sz w:val="18"/>
                <w:szCs w:val="18"/>
              </w:rPr>
              <w:t>全称</w:t>
            </w:r>
            <w:r>
              <w:rPr>
                <w:rFonts w:hint="eastAsia" w:ascii="宋体" w:hAnsi="宋体" w:eastAsia="宋体" w:cs="宋体"/>
                <w:b/>
                <w:bCs/>
                <w:sz w:val="18"/>
                <w:szCs w:val="18"/>
                <w:lang w:eastAsia="zh-CN"/>
              </w:rPr>
              <w:t>）</w:t>
            </w:r>
          </w:p>
        </w:tc>
        <w:tc>
          <w:tcPr>
            <w:tcW w:w="725" w:type="dxa"/>
            <w:noWrap w:val="0"/>
            <w:vAlign w:val="center"/>
          </w:tcPr>
          <w:p>
            <w:pPr>
              <w:widowControl/>
              <w:spacing w:line="360" w:lineRule="atLeast"/>
              <w:jc w:val="center"/>
              <w:outlineLvl w:val="1"/>
              <w:rPr>
                <w:rFonts w:hint="eastAsia" w:ascii="宋体" w:hAnsi="宋体" w:eastAsia="宋体" w:cs="宋体"/>
                <w:b/>
                <w:bCs/>
                <w:sz w:val="18"/>
                <w:szCs w:val="18"/>
                <w:lang w:val="en-US" w:eastAsia="zh-CN"/>
              </w:rPr>
            </w:pPr>
            <w:r>
              <w:rPr>
                <w:rFonts w:hint="eastAsia" w:ascii="宋体" w:hAnsi="宋体" w:eastAsia="宋体" w:cs="宋体"/>
                <w:b/>
                <w:bCs/>
                <w:sz w:val="18"/>
                <w:szCs w:val="18"/>
              </w:rPr>
              <w:t>国产</w:t>
            </w:r>
            <w:r>
              <w:rPr>
                <w:rFonts w:hint="eastAsia" w:ascii="宋体" w:hAnsi="宋体" w:eastAsia="宋体" w:cs="宋体"/>
                <w:b/>
                <w:bCs/>
                <w:sz w:val="18"/>
                <w:szCs w:val="18"/>
                <w:lang w:val="en-US" w:eastAsia="zh-CN"/>
              </w:rPr>
              <w:t>/</w:t>
            </w:r>
            <w:r>
              <w:rPr>
                <w:rFonts w:hint="eastAsia" w:ascii="宋体" w:hAnsi="宋体" w:eastAsia="宋体" w:cs="宋体"/>
                <w:b/>
                <w:bCs/>
                <w:sz w:val="18"/>
                <w:szCs w:val="18"/>
              </w:rPr>
              <w:t>进口</w:t>
            </w:r>
          </w:p>
        </w:tc>
        <w:tc>
          <w:tcPr>
            <w:tcW w:w="762" w:type="dxa"/>
            <w:noWrap w:val="0"/>
            <w:vAlign w:val="center"/>
          </w:tcPr>
          <w:p>
            <w:pPr>
              <w:widowControl/>
              <w:spacing w:line="360" w:lineRule="atLeast"/>
              <w:jc w:val="center"/>
              <w:outlineLvl w:val="1"/>
              <w:rPr>
                <w:rFonts w:hint="eastAsia" w:ascii="宋体" w:hAnsi="宋体" w:eastAsia="宋体" w:cs="宋体"/>
                <w:b/>
                <w:bCs/>
                <w:sz w:val="18"/>
                <w:szCs w:val="18"/>
              </w:rPr>
            </w:pPr>
            <w:r>
              <w:rPr>
                <w:rFonts w:hint="eastAsia" w:ascii="宋体" w:hAnsi="宋体" w:eastAsia="宋体" w:cs="宋体"/>
                <w:b/>
                <w:bCs/>
                <w:sz w:val="18"/>
                <w:szCs w:val="18"/>
              </w:rPr>
              <w:t>质保</w:t>
            </w:r>
          </w:p>
        </w:tc>
        <w:tc>
          <w:tcPr>
            <w:tcW w:w="700" w:type="dxa"/>
            <w:noWrap w:val="0"/>
            <w:vAlign w:val="center"/>
          </w:tcPr>
          <w:p>
            <w:pPr>
              <w:widowControl/>
              <w:spacing w:line="360" w:lineRule="atLeast"/>
              <w:jc w:val="center"/>
              <w:outlineLvl w:val="1"/>
              <w:rPr>
                <w:rFonts w:hint="eastAsia" w:ascii="宋体" w:hAnsi="宋体" w:eastAsia="宋体" w:cs="宋体"/>
                <w:b/>
                <w:bCs/>
                <w:sz w:val="18"/>
                <w:szCs w:val="18"/>
                <w:lang w:val="en-US" w:eastAsia="zh-CN"/>
              </w:rPr>
            </w:pPr>
            <w:r>
              <w:rPr>
                <w:rFonts w:hint="eastAsia" w:ascii="宋体" w:hAnsi="宋体" w:eastAsia="宋体" w:cs="宋体"/>
                <w:b/>
                <w:bCs/>
                <w:sz w:val="18"/>
                <w:szCs w:val="18"/>
                <w:lang w:val="en-US" w:eastAsia="zh-CN"/>
              </w:rPr>
              <w:t>设备使用年限</w:t>
            </w:r>
          </w:p>
        </w:tc>
        <w:tc>
          <w:tcPr>
            <w:tcW w:w="768" w:type="dxa"/>
            <w:noWrap w:val="0"/>
            <w:vAlign w:val="center"/>
          </w:tcPr>
          <w:p>
            <w:pPr>
              <w:widowControl/>
              <w:spacing w:line="360" w:lineRule="atLeast"/>
              <w:jc w:val="center"/>
              <w:outlineLvl w:val="1"/>
              <w:rPr>
                <w:rFonts w:hint="eastAsia" w:ascii="宋体" w:hAnsi="宋体" w:eastAsia="宋体" w:cs="宋体"/>
                <w:b/>
                <w:bCs/>
                <w:sz w:val="18"/>
                <w:szCs w:val="18"/>
                <w:lang w:val="en-US" w:eastAsia="zh-CN"/>
              </w:rPr>
            </w:pPr>
            <w:r>
              <w:rPr>
                <w:rFonts w:hint="eastAsia" w:ascii="宋体" w:hAnsi="宋体" w:eastAsia="宋体" w:cs="宋体"/>
                <w:b/>
                <w:bCs/>
                <w:sz w:val="18"/>
                <w:szCs w:val="18"/>
                <w:lang w:val="en-US" w:eastAsia="zh-CN"/>
              </w:rPr>
              <w:t>送货时间（天）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2" w:hRule="atLeast"/>
          <w:jc w:val="center"/>
        </w:trPr>
        <w:tc>
          <w:tcPr>
            <w:tcW w:w="487" w:type="dxa"/>
            <w:noWrap w:val="0"/>
            <w:vAlign w:val="center"/>
          </w:tcPr>
          <w:p>
            <w:pPr>
              <w:widowControl/>
              <w:spacing w:line="360" w:lineRule="atLeast"/>
              <w:ind w:firstLine="470" w:firstLineChars="196"/>
              <w:jc w:val="center"/>
              <w:outlineLvl w:val="1"/>
              <w:rPr>
                <w:rFonts w:ascii="宋体" w:hAnsi="宋体"/>
                <w:sz w:val="24"/>
              </w:rPr>
            </w:pPr>
          </w:p>
        </w:tc>
        <w:tc>
          <w:tcPr>
            <w:tcW w:w="14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950" w:type="dxa"/>
            <w:noWrap w:val="0"/>
            <w:vAlign w:val="center"/>
          </w:tcPr>
          <w:p>
            <w:pPr>
              <w:widowControl/>
              <w:spacing w:line="360" w:lineRule="atLeast"/>
              <w:ind w:firstLine="470" w:firstLineChars="196"/>
              <w:jc w:val="center"/>
              <w:outlineLvl w:val="1"/>
              <w:rPr>
                <w:rFonts w:ascii="宋体" w:hAnsi="宋体"/>
                <w:sz w:val="24"/>
              </w:rPr>
            </w:pPr>
          </w:p>
        </w:tc>
        <w:tc>
          <w:tcPr>
            <w:tcW w:w="775" w:type="dxa"/>
            <w:noWrap w:val="0"/>
            <w:vAlign w:val="center"/>
          </w:tcPr>
          <w:p>
            <w:pPr>
              <w:widowControl/>
              <w:spacing w:line="360" w:lineRule="atLeast"/>
              <w:ind w:firstLine="470" w:firstLineChars="196"/>
              <w:jc w:val="center"/>
              <w:outlineLvl w:val="1"/>
              <w:rPr>
                <w:rFonts w:ascii="宋体" w:hAnsi="宋体"/>
                <w:sz w:val="24"/>
              </w:rPr>
            </w:pPr>
          </w:p>
        </w:tc>
        <w:tc>
          <w:tcPr>
            <w:tcW w:w="438" w:type="dxa"/>
            <w:noWrap w:val="0"/>
            <w:vAlign w:val="center"/>
          </w:tcPr>
          <w:p>
            <w:pPr>
              <w:widowControl/>
              <w:spacing w:line="360" w:lineRule="atLeast"/>
              <w:ind w:firstLine="470" w:firstLineChars="196"/>
              <w:jc w:val="center"/>
              <w:outlineLvl w:val="1"/>
              <w:rPr>
                <w:rFonts w:ascii="宋体" w:hAnsi="宋体"/>
                <w:sz w:val="24"/>
              </w:rPr>
            </w:pPr>
          </w:p>
        </w:tc>
        <w:tc>
          <w:tcPr>
            <w:tcW w:w="512" w:type="dxa"/>
            <w:noWrap w:val="0"/>
            <w:vAlign w:val="center"/>
          </w:tcPr>
          <w:p>
            <w:pPr>
              <w:widowControl/>
              <w:spacing w:line="360" w:lineRule="atLeast"/>
              <w:ind w:firstLine="470" w:firstLineChars="196"/>
              <w:jc w:val="center"/>
              <w:outlineLvl w:val="1"/>
              <w:rPr>
                <w:rFonts w:ascii="宋体" w:hAnsi="宋体"/>
                <w:sz w:val="24"/>
              </w:rPr>
            </w:pPr>
          </w:p>
        </w:tc>
        <w:tc>
          <w:tcPr>
            <w:tcW w:w="700" w:type="dxa"/>
            <w:noWrap w:val="0"/>
            <w:vAlign w:val="center"/>
          </w:tcPr>
          <w:p>
            <w:pPr>
              <w:widowControl/>
              <w:spacing w:line="360" w:lineRule="atLeast"/>
              <w:ind w:firstLine="470" w:firstLineChars="196"/>
              <w:jc w:val="center"/>
              <w:outlineLvl w:val="1"/>
              <w:rPr>
                <w:rFonts w:ascii="宋体" w:hAnsi="宋体"/>
                <w:sz w:val="24"/>
              </w:rPr>
            </w:pPr>
          </w:p>
        </w:tc>
        <w:tc>
          <w:tcPr>
            <w:tcW w:w="858" w:type="dxa"/>
            <w:noWrap w:val="0"/>
            <w:vAlign w:val="center"/>
          </w:tcPr>
          <w:p>
            <w:pPr>
              <w:widowControl/>
              <w:spacing w:line="360" w:lineRule="atLeast"/>
              <w:ind w:firstLine="470" w:firstLineChars="196"/>
              <w:jc w:val="center"/>
              <w:outlineLvl w:val="1"/>
              <w:rPr>
                <w:rFonts w:ascii="宋体" w:hAnsi="宋体"/>
                <w:sz w:val="24"/>
              </w:rPr>
            </w:pPr>
          </w:p>
        </w:tc>
        <w:tc>
          <w:tcPr>
            <w:tcW w:w="700" w:type="dxa"/>
            <w:noWrap w:val="0"/>
            <w:vAlign w:val="center"/>
          </w:tcPr>
          <w:p>
            <w:pPr>
              <w:widowControl/>
              <w:spacing w:line="360" w:lineRule="atLeast"/>
              <w:ind w:firstLine="470" w:firstLineChars="196"/>
              <w:jc w:val="center"/>
              <w:outlineLvl w:val="1"/>
              <w:rPr>
                <w:rFonts w:ascii="宋体" w:hAnsi="宋体"/>
                <w:sz w:val="24"/>
              </w:rPr>
            </w:pPr>
          </w:p>
        </w:tc>
        <w:tc>
          <w:tcPr>
            <w:tcW w:w="1000" w:type="dxa"/>
            <w:noWrap w:val="0"/>
            <w:vAlign w:val="center"/>
          </w:tcPr>
          <w:p>
            <w:pPr>
              <w:widowControl/>
              <w:spacing w:line="360" w:lineRule="atLeast"/>
              <w:ind w:firstLine="470" w:firstLineChars="196"/>
              <w:jc w:val="center"/>
              <w:outlineLvl w:val="1"/>
              <w:rPr>
                <w:rFonts w:ascii="宋体" w:hAnsi="宋体"/>
                <w:sz w:val="24"/>
              </w:rPr>
            </w:pPr>
          </w:p>
        </w:tc>
        <w:tc>
          <w:tcPr>
            <w:tcW w:w="725" w:type="dxa"/>
            <w:noWrap w:val="0"/>
            <w:vAlign w:val="center"/>
          </w:tcPr>
          <w:p>
            <w:pPr>
              <w:widowControl/>
              <w:spacing w:line="360" w:lineRule="atLeast"/>
              <w:ind w:firstLine="470" w:firstLineChars="196"/>
              <w:jc w:val="center"/>
              <w:outlineLvl w:val="1"/>
              <w:rPr>
                <w:rFonts w:ascii="宋体" w:hAnsi="宋体"/>
                <w:sz w:val="24"/>
              </w:rPr>
            </w:pPr>
          </w:p>
        </w:tc>
        <w:tc>
          <w:tcPr>
            <w:tcW w:w="762" w:type="dxa"/>
            <w:noWrap w:val="0"/>
            <w:vAlign w:val="center"/>
          </w:tcPr>
          <w:p>
            <w:pPr>
              <w:widowControl/>
              <w:spacing w:line="360" w:lineRule="atLeast"/>
              <w:ind w:firstLine="470" w:firstLineChars="196"/>
              <w:jc w:val="center"/>
              <w:outlineLvl w:val="1"/>
              <w:rPr>
                <w:rFonts w:ascii="宋体" w:hAnsi="宋体"/>
                <w:sz w:val="24"/>
              </w:rPr>
            </w:pPr>
          </w:p>
        </w:tc>
        <w:tc>
          <w:tcPr>
            <w:tcW w:w="700" w:type="dxa"/>
            <w:noWrap w:val="0"/>
            <w:vAlign w:val="center"/>
          </w:tcPr>
          <w:p>
            <w:pPr>
              <w:widowControl/>
              <w:spacing w:line="360" w:lineRule="atLeast"/>
              <w:ind w:firstLine="470" w:firstLineChars="196"/>
              <w:jc w:val="center"/>
              <w:outlineLvl w:val="1"/>
              <w:rPr>
                <w:rFonts w:ascii="宋体" w:hAnsi="宋体"/>
                <w:sz w:val="24"/>
              </w:rPr>
            </w:pPr>
          </w:p>
        </w:tc>
        <w:tc>
          <w:tcPr>
            <w:tcW w:w="768" w:type="dxa"/>
            <w:noWrap w:val="0"/>
            <w:vAlign w:val="center"/>
          </w:tcPr>
          <w:p>
            <w:pPr>
              <w:widowControl/>
              <w:spacing w:line="360" w:lineRule="atLeast"/>
              <w:ind w:firstLine="470" w:firstLineChars="196"/>
              <w:jc w:val="center"/>
              <w:outlineLvl w:val="1"/>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2" w:hRule="atLeast"/>
          <w:jc w:val="center"/>
        </w:trPr>
        <w:tc>
          <w:tcPr>
            <w:tcW w:w="487" w:type="dxa"/>
            <w:noWrap w:val="0"/>
            <w:vAlign w:val="center"/>
          </w:tcPr>
          <w:p>
            <w:pPr>
              <w:widowControl/>
              <w:spacing w:line="360" w:lineRule="atLeast"/>
              <w:ind w:firstLine="470" w:firstLineChars="196"/>
              <w:jc w:val="center"/>
              <w:outlineLvl w:val="1"/>
              <w:rPr>
                <w:rFonts w:ascii="宋体" w:hAnsi="宋体"/>
                <w:sz w:val="24"/>
              </w:rPr>
            </w:pPr>
          </w:p>
        </w:tc>
        <w:tc>
          <w:tcPr>
            <w:tcW w:w="1475" w:type="dxa"/>
            <w:noWrap w:val="0"/>
            <w:vAlign w:val="center"/>
          </w:tcPr>
          <w:p>
            <w:pPr>
              <w:widowControl/>
              <w:spacing w:line="360" w:lineRule="atLeast"/>
              <w:ind w:firstLine="470" w:firstLineChars="196"/>
              <w:jc w:val="center"/>
              <w:outlineLvl w:val="1"/>
              <w:rPr>
                <w:rFonts w:ascii="宋体" w:hAnsi="宋体"/>
                <w:sz w:val="24"/>
              </w:rPr>
            </w:pPr>
          </w:p>
        </w:tc>
        <w:tc>
          <w:tcPr>
            <w:tcW w:w="950" w:type="dxa"/>
            <w:noWrap w:val="0"/>
            <w:vAlign w:val="center"/>
          </w:tcPr>
          <w:p>
            <w:pPr>
              <w:widowControl/>
              <w:spacing w:line="360" w:lineRule="atLeast"/>
              <w:ind w:firstLine="470" w:firstLineChars="196"/>
              <w:jc w:val="center"/>
              <w:outlineLvl w:val="1"/>
              <w:rPr>
                <w:rFonts w:ascii="宋体" w:hAnsi="宋体"/>
                <w:sz w:val="24"/>
              </w:rPr>
            </w:pPr>
          </w:p>
        </w:tc>
        <w:tc>
          <w:tcPr>
            <w:tcW w:w="775" w:type="dxa"/>
            <w:noWrap w:val="0"/>
            <w:vAlign w:val="center"/>
          </w:tcPr>
          <w:p>
            <w:pPr>
              <w:widowControl/>
              <w:spacing w:line="360" w:lineRule="atLeast"/>
              <w:ind w:firstLine="470" w:firstLineChars="196"/>
              <w:jc w:val="center"/>
              <w:outlineLvl w:val="1"/>
              <w:rPr>
                <w:rFonts w:ascii="宋体" w:hAnsi="宋体"/>
                <w:sz w:val="24"/>
              </w:rPr>
            </w:pPr>
          </w:p>
        </w:tc>
        <w:tc>
          <w:tcPr>
            <w:tcW w:w="438" w:type="dxa"/>
            <w:noWrap w:val="0"/>
            <w:vAlign w:val="center"/>
          </w:tcPr>
          <w:p>
            <w:pPr>
              <w:widowControl/>
              <w:spacing w:line="360" w:lineRule="atLeast"/>
              <w:ind w:firstLine="470" w:firstLineChars="196"/>
              <w:jc w:val="center"/>
              <w:outlineLvl w:val="1"/>
              <w:rPr>
                <w:rFonts w:ascii="宋体" w:hAnsi="宋体"/>
                <w:sz w:val="24"/>
              </w:rPr>
            </w:pPr>
          </w:p>
        </w:tc>
        <w:tc>
          <w:tcPr>
            <w:tcW w:w="512" w:type="dxa"/>
            <w:noWrap w:val="0"/>
            <w:vAlign w:val="center"/>
          </w:tcPr>
          <w:p>
            <w:pPr>
              <w:widowControl/>
              <w:spacing w:line="360" w:lineRule="atLeast"/>
              <w:ind w:firstLine="470" w:firstLineChars="196"/>
              <w:jc w:val="center"/>
              <w:outlineLvl w:val="1"/>
              <w:rPr>
                <w:rFonts w:ascii="宋体" w:hAnsi="宋体"/>
                <w:sz w:val="24"/>
              </w:rPr>
            </w:pPr>
          </w:p>
        </w:tc>
        <w:tc>
          <w:tcPr>
            <w:tcW w:w="700" w:type="dxa"/>
            <w:noWrap w:val="0"/>
            <w:vAlign w:val="center"/>
          </w:tcPr>
          <w:p>
            <w:pPr>
              <w:widowControl/>
              <w:spacing w:line="360" w:lineRule="atLeast"/>
              <w:ind w:firstLine="470" w:firstLineChars="196"/>
              <w:jc w:val="center"/>
              <w:outlineLvl w:val="1"/>
              <w:rPr>
                <w:rFonts w:ascii="宋体" w:hAnsi="宋体"/>
                <w:sz w:val="24"/>
              </w:rPr>
            </w:pPr>
          </w:p>
        </w:tc>
        <w:tc>
          <w:tcPr>
            <w:tcW w:w="858" w:type="dxa"/>
            <w:noWrap w:val="0"/>
            <w:vAlign w:val="center"/>
          </w:tcPr>
          <w:p>
            <w:pPr>
              <w:widowControl/>
              <w:spacing w:line="360" w:lineRule="atLeast"/>
              <w:ind w:firstLine="470" w:firstLineChars="196"/>
              <w:jc w:val="center"/>
              <w:outlineLvl w:val="1"/>
              <w:rPr>
                <w:rFonts w:ascii="宋体" w:hAnsi="宋体"/>
                <w:sz w:val="24"/>
              </w:rPr>
            </w:pPr>
          </w:p>
        </w:tc>
        <w:tc>
          <w:tcPr>
            <w:tcW w:w="700" w:type="dxa"/>
            <w:noWrap w:val="0"/>
            <w:vAlign w:val="center"/>
          </w:tcPr>
          <w:p>
            <w:pPr>
              <w:widowControl/>
              <w:spacing w:line="360" w:lineRule="atLeast"/>
              <w:ind w:firstLine="470" w:firstLineChars="196"/>
              <w:jc w:val="center"/>
              <w:outlineLvl w:val="1"/>
              <w:rPr>
                <w:rFonts w:ascii="宋体" w:hAnsi="宋体"/>
                <w:sz w:val="24"/>
              </w:rPr>
            </w:pPr>
          </w:p>
        </w:tc>
        <w:tc>
          <w:tcPr>
            <w:tcW w:w="1000" w:type="dxa"/>
            <w:noWrap w:val="0"/>
            <w:vAlign w:val="center"/>
          </w:tcPr>
          <w:p>
            <w:pPr>
              <w:widowControl/>
              <w:spacing w:line="360" w:lineRule="atLeast"/>
              <w:ind w:firstLine="470" w:firstLineChars="196"/>
              <w:jc w:val="center"/>
              <w:outlineLvl w:val="1"/>
              <w:rPr>
                <w:rFonts w:ascii="宋体" w:hAnsi="宋体"/>
                <w:sz w:val="24"/>
              </w:rPr>
            </w:pPr>
          </w:p>
        </w:tc>
        <w:tc>
          <w:tcPr>
            <w:tcW w:w="725" w:type="dxa"/>
            <w:noWrap w:val="0"/>
            <w:vAlign w:val="center"/>
          </w:tcPr>
          <w:p>
            <w:pPr>
              <w:widowControl/>
              <w:spacing w:line="360" w:lineRule="atLeast"/>
              <w:ind w:firstLine="470" w:firstLineChars="196"/>
              <w:jc w:val="center"/>
              <w:outlineLvl w:val="1"/>
              <w:rPr>
                <w:rFonts w:ascii="宋体" w:hAnsi="宋体"/>
                <w:sz w:val="24"/>
              </w:rPr>
            </w:pPr>
          </w:p>
        </w:tc>
        <w:tc>
          <w:tcPr>
            <w:tcW w:w="762" w:type="dxa"/>
            <w:noWrap w:val="0"/>
            <w:vAlign w:val="center"/>
          </w:tcPr>
          <w:p>
            <w:pPr>
              <w:widowControl/>
              <w:spacing w:line="360" w:lineRule="atLeast"/>
              <w:ind w:firstLine="470" w:firstLineChars="196"/>
              <w:jc w:val="center"/>
              <w:outlineLvl w:val="1"/>
              <w:rPr>
                <w:rFonts w:ascii="宋体" w:hAnsi="宋体"/>
                <w:sz w:val="24"/>
              </w:rPr>
            </w:pPr>
          </w:p>
        </w:tc>
        <w:tc>
          <w:tcPr>
            <w:tcW w:w="700" w:type="dxa"/>
            <w:noWrap w:val="0"/>
            <w:vAlign w:val="center"/>
          </w:tcPr>
          <w:p>
            <w:pPr>
              <w:widowControl/>
              <w:spacing w:line="360" w:lineRule="atLeast"/>
              <w:ind w:firstLine="470" w:firstLineChars="196"/>
              <w:jc w:val="center"/>
              <w:outlineLvl w:val="1"/>
              <w:rPr>
                <w:rFonts w:ascii="宋体" w:hAnsi="宋体"/>
                <w:sz w:val="24"/>
              </w:rPr>
            </w:pPr>
          </w:p>
        </w:tc>
        <w:tc>
          <w:tcPr>
            <w:tcW w:w="768" w:type="dxa"/>
            <w:noWrap w:val="0"/>
            <w:vAlign w:val="center"/>
          </w:tcPr>
          <w:p>
            <w:pPr>
              <w:widowControl/>
              <w:spacing w:line="360" w:lineRule="atLeast"/>
              <w:ind w:firstLine="470" w:firstLineChars="196"/>
              <w:jc w:val="center"/>
              <w:outlineLvl w:val="1"/>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7" w:hRule="atLeast"/>
          <w:jc w:val="center"/>
        </w:trPr>
        <w:tc>
          <w:tcPr>
            <w:tcW w:w="487" w:type="dxa"/>
            <w:noWrap w:val="0"/>
            <w:vAlign w:val="center"/>
          </w:tcPr>
          <w:p>
            <w:pPr>
              <w:widowControl/>
              <w:spacing w:line="360" w:lineRule="atLeast"/>
              <w:ind w:firstLine="470" w:firstLineChars="196"/>
              <w:jc w:val="center"/>
              <w:outlineLvl w:val="1"/>
              <w:rPr>
                <w:rFonts w:ascii="宋体" w:hAnsi="宋体"/>
                <w:sz w:val="24"/>
              </w:rPr>
            </w:pPr>
          </w:p>
        </w:tc>
        <w:tc>
          <w:tcPr>
            <w:tcW w:w="1475" w:type="dxa"/>
            <w:noWrap w:val="0"/>
            <w:vAlign w:val="center"/>
          </w:tcPr>
          <w:p>
            <w:pPr>
              <w:widowControl/>
              <w:spacing w:line="360" w:lineRule="atLeast"/>
              <w:ind w:firstLine="470" w:firstLineChars="196"/>
              <w:jc w:val="center"/>
              <w:outlineLvl w:val="1"/>
              <w:rPr>
                <w:rFonts w:ascii="宋体" w:hAnsi="宋体"/>
                <w:sz w:val="24"/>
              </w:rPr>
            </w:pPr>
          </w:p>
        </w:tc>
        <w:tc>
          <w:tcPr>
            <w:tcW w:w="950" w:type="dxa"/>
            <w:noWrap w:val="0"/>
            <w:vAlign w:val="center"/>
          </w:tcPr>
          <w:p>
            <w:pPr>
              <w:widowControl/>
              <w:spacing w:line="360" w:lineRule="atLeast"/>
              <w:ind w:firstLine="470" w:firstLineChars="196"/>
              <w:jc w:val="center"/>
              <w:outlineLvl w:val="1"/>
              <w:rPr>
                <w:rFonts w:ascii="宋体" w:hAnsi="宋体"/>
                <w:sz w:val="24"/>
              </w:rPr>
            </w:pPr>
          </w:p>
        </w:tc>
        <w:tc>
          <w:tcPr>
            <w:tcW w:w="775" w:type="dxa"/>
            <w:noWrap w:val="0"/>
            <w:vAlign w:val="center"/>
          </w:tcPr>
          <w:p>
            <w:pPr>
              <w:widowControl/>
              <w:spacing w:line="360" w:lineRule="atLeast"/>
              <w:ind w:firstLine="470" w:firstLineChars="196"/>
              <w:jc w:val="center"/>
              <w:outlineLvl w:val="1"/>
              <w:rPr>
                <w:rFonts w:ascii="宋体" w:hAnsi="宋体"/>
                <w:sz w:val="24"/>
              </w:rPr>
            </w:pPr>
          </w:p>
        </w:tc>
        <w:tc>
          <w:tcPr>
            <w:tcW w:w="438" w:type="dxa"/>
            <w:noWrap w:val="0"/>
            <w:vAlign w:val="center"/>
          </w:tcPr>
          <w:p>
            <w:pPr>
              <w:widowControl/>
              <w:spacing w:line="360" w:lineRule="atLeast"/>
              <w:ind w:firstLine="470" w:firstLineChars="196"/>
              <w:jc w:val="center"/>
              <w:outlineLvl w:val="1"/>
              <w:rPr>
                <w:rFonts w:ascii="宋体" w:hAnsi="宋体"/>
                <w:sz w:val="24"/>
              </w:rPr>
            </w:pPr>
          </w:p>
        </w:tc>
        <w:tc>
          <w:tcPr>
            <w:tcW w:w="512" w:type="dxa"/>
            <w:noWrap w:val="0"/>
            <w:vAlign w:val="center"/>
          </w:tcPr>
          <w:p>
            <w:pPr>
              <w:widowControl/>
              <w:spacing w:line="360" w:lineRule="atLeast"/>
              <w:ind w:firstLine="470" w:firstLineChars="196"/>
              <w:jc w:val="center"/>
              <w:outlineLvl w:val="1"/>
              <w:rPr>
                <w:rFonts w:ascii="宋体" w:hAnsi="宋体"/>
                <w:sz w:val="24"/>
              </w:rPr>
            </w:pPr>
          </w:p>
        </w:tc>
        <w:tc>
          <w:tcPr>
            <w:tcW w:w="700" w:type="dxa"/>
            <w:noWrap w:val="0"/>
            <w:vAlign w:val="center"/>
          </w:tcPr>
          <w:p>
            <w:pPr>
              <w:widowControl/>
              <w:spacing w:line="360" w:lineRule="atLeast"/>
              <w:ind w:firstLine="470" w:firstLineChars="196"/>
              <w:jc w:val="center"/>
              <w:outlineLvl w:val="1"/>
              <w:rPr>
                <w:rFonts w:ascii="宋体" w:hAnsi="宋体"/>
                <w:sz w:val="24"/>
              </w:rPr>
            </w:pPr>
          </w:p>
        </w:tc>
        <w:tc>
          <w:tcPr>
            <w:tcW w:w="858" w:type="dxa"/>
            <w:noWrap w:val="0"/>
            <w:vAlign w:val="center"/>
          </w:tcPr>
          <w:p>
            <w:pPr>
              <w:widowControl/>
              <w:spacing w:line="360" w:lineRule="atLeast"/>
              <w:ind w:firstLine="470" w:firstLineChars="196"/>
              <w:jc w:val="center"/>
              <w:outlineLvl w:val="1"/>
              <w:rPr>
                <w:rFonts w:ascii="宋体" w:hAnsi="宋体"/>
                <w:sz w:val="24"/>
              </w:rPr>
            </w:pPr>
          </w:p>
        </w:tc>
        <w:tc>
          <w:tcPr>
            <w:tcW w:w="700" w:type="dxa"/>
            <w:noWrap w:val="0"/>
            <w:vAlign w:val="center"/>
          </w:tcPr>
          <w:p>
            <w:pPr>
              <w:widowControl/>
              <w:spacing w:line="360" w:lineRule="atLeast"/>
              <w:ind w:firstLine="470" w:firstLineChars="196"/>
              <w:jc w:val="center"/>
              <w:outlineLvl w:val="1"/>
              <w:rPr>
                <w:rFonts w:ascii="宋体" w:hAnsi="宋体"/>
                <w:sz w:val="24"/>
              </w:rPr>
            </w:pPr>
          </w:p>
        </w:tc>
        <w:tc>
          <w:tcPr>
            <w:tcW w:w="1000" w:type="dxa"/>
            <w:noWrap w:val="0"/>
            <w:vAlign w:val="center"/>
          </w:tcPr>
          <w:p>
            <w:pPr>
              <w:widowControl/>
              <w:spacing w:line="360" w:lineRule="atLeast"/>
              <w:ind w:firstLine="470" w:firstLineChars="196"/>
              <w:jc w:val="center"/>
              <w:outlineLvl w:val="1"/>
              <w:rPr>
                <w:rFonts w:ascii="宋体" w:hAnsi="宋体"/>
                <w:sz w:val="24"/>
              </w:rPr>
            </w:pPr>
          </w:p>
        </w:tc>
        <w:tc>
          <w:tcPr>
            <w:tcW w:w="725" w:type="dxa"/>
            <w:noWrap w:val="0"/>
            <w:vAlign w:val="center"/>
          </w:tcPr>
          <w:p>
            <w:pPr>
              <w:widowControl/>
              <w:spacing w:line="360" w:lineRule="atLeast"/>
              <w:ind w:firstLine="470" w:firstLineChars="196"/>
              <w:jc w:val="center"/>
              <w:outlineLvl w:val="1"/>
              <w:rPr>
                <w:rFonts w:ascii="宋体" w:hAnsi="宋体"/>
                <w:sz w:val="24"/>
              </w:rPr>
            </w:pPr>
          </w:p>
        </w:tc>
        <w:tc>
          <w:tcPr>
            <w:tcW w:w="762" w:type="dxa"/>
            <w:noWrap w:val="0"/>
            <w:vAlign w:val="center"/>
          </w:tcPr>
          <w:p>
            <w:pPr>
              <w:widowControl/>
              <w:spacing w:line="360" w:lineRule="atLeast"/>
              <w:ind w:firstLine="470" w:firstLineChars="196"/>
              <w:jc w:val="center"/>
              <w:outlineLvl w:val="1"/>
              <w:rPr>
                <w:rFonts w:ascii="宋体" w:hAnsi="宋体"/>
                <w:sz w:val="24"/>
              </w:rPr>
            </w:pPr>
          </w:p>
        </w:tc>
        <w:tc>
          <w:tcPr>
            <w:tcW w:w="700" w:type="dxa"/>
            <w:noWrap w:val="0"/>
            <w:vAlign w:val="center"/>
          </w:tcPr>
          <w:p>
            <w:pPr>
              <w:widowControl/>
              <w:spacing w:line="360" w:lineRule="atLeast"/>
              <w:ind w:firstLine="470" w:firstLineChars="196"/>
              <w:jc w:val="center"/>
              <w:outlineLvl w:val="1"/>
              <w:rPr>
                <w:rFonts w:ascii="宋体" w:hAnsi="宋体"/>
                <w:sz w:val="24"/>
              </w:rPr>
            </w:pPr>
          </w:p>
        </w:tc>
        <w:tc>
          <w:tcPr>
            <w:tcW w:w="768" w:type="dxa"/>
            <w:noWrap w:val="0"/>
            <w:vAlign w:val="center"/>
          </w:tcPr>
          <w:p>
            <w:pPr>
              <w:widowControl/>
              <w:spacing w:line="360" w:lineRule="atLeast"/>
              <w:ind w:firstLine="470" w:firstLineChars="196"/>
              <w:jc w:val="center"/>
              <w:outlineLvl w:val="1"/>
              <w:rPr>
                <w:rFonts w:ascii="宋体" w:hAnsi="宋体"/>
                <w:sz w:val="24"/>
              </w:rPr>
            </w:pPr>
          </w:p>
        </w:tc>
      </w:tr>
    </w:tbl>
    <w:p>
      <w:pPr>
        <w:widowControl/>
        <w:spacing w:line="360" w:lineRule="atLeast"/>
        <w:ind w:firstLine="470" w:firstLineChars="196"/>
        <w:jc w:val="left"/>
        <w:outlineLvl w:val="1"/>
        <w:rPr>
          <w:rFonts w:hint="eastAsia" w:ascii="宋体" w:hAnsi="宋体"/>
          <w:color w:val="auto"/>
          <w:sz w:val="24"/>
        </w:rPr>
      </w:pPr>
      <w:r>
        <w:rPr>
          <w:rFonts w:hint="eastAsia" w:ascii="宋体" w:hAnsi="宋体"/>
          <w:color w:val="auto"/>
          <w:sz w:val="24"/>
        </w:rPr>
        <w:t>注：</w:t>
      </w:r>
    </w:p>
    <w:p>
      <w:pPr>
        <w:spacing w:line="360" w:lineRule="auto"/>
        <w:ind w:firstLine="480" w:firstLineChars="200"/>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 xml:space="preserve">1.该报价为一次性报价； </w:t>
      </w:r>
    </w:p>
    <w:p>
      <w:pPr>
        <w:spacing w:line="360" w:lineRule="auto"/>
        <w:ind w:firstLine="480" w:firstLineChars="200"/>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2.报价应是最终用户验收合格后的总价，包括设备运输、保险、代理、安装调试、培训、税费、系统集成费用</w:t>
      </w:r>
      <w:r>
        <w:rPr>
          <w:rFonts w:hint="eastAsia" w:ascii="宋体" w:hAnsi="宋体" w:cs="Times New Roman"/>
          <w:sz w:val="24"/>
          <w:lang w:val="en-US" w:eastAsia="zh-CN"/>
        </w:rPr>
        <w:t>等</w:t>
      </w:r>
      <w:r>
        <w:rPr>
          <w:rFonts w:hint="eastAsia" w:ascii="宋体" w:hAnsi="宋体" w:eastAsia="宋体" w:cs="Times New Roman"/>
          <w:sz w:val="24"/>
          <w:lang w:val="en-US" w:eastAsia="zh-CN"/>
        </w:rPr>
        <w:t>其它费用；</w:t>
      </w:r>
    </w:p>
    <w:p>
      <w:pPr>
        <w:spacing w:line="360" w:lineRule="auto"/>
        <w:ind w:firstLine="480" w:firstLineChars="200"/>
        <w:jc w:val="left"/>
        <w:rPr>
          <w:rFonts w:hint="eastAsia" w:ascii="宋体" w:hAnsi="宋体" w:eastAsia="宋体" w:cs="Times New Roman"/>
          <w:sz w:val="24"/>
          <w:lang w:val="en-US" w:eastAsia="zh-CN"/>
        </w:rPr>
      </w:pPr>
      <w:r>
        <w:rPr>
          <w:rFonts w:hint="eastAsia" w:ascii="宋体" w:hAnsi="宋体" w:cs="Times New Roman"/>
          <w:sz w:val="24"/>
          <w:lang w:val="en-US" w:eastAsia="zh-CN"/>
        </w:rPr>
        <w:t>3</w:t>
      </w:r>
      <w:r>
        <w:rPr>
          <w:rFonts w:hint="eastAsia" w:ascii="宋体" w:hAnsi="宋体" w:eastAsia="宋体" w:cs="Times New Roman"/>
          <w:sz w:val="24"/>
          <w:lang w:val="en-US" w:eastAsia="zh-CN"/>
        </w:rPr>
        <w:t>.“报价表”为多页的，每页均需由法定代表人或授权代表签字并盖投标人印章；</w:t>
      </w:r>
    </w:p>
    <w:p>
      <w:pPr>
        <w:spacing w:line="360" w:lineRule="auto"/>
        <w:ind w:firstLine="480" w:firstLineChars="200"/>
        <w:jc w:val="left"/>
        <w:rPr>
          <w:rFonts w:hint="eastAsia" w:ascii="宋体" w:hAnsi="宋体" w:eastAsia="宋体" w:cs="Times New Roman"/>
          <w:sz w:val="24"/>
          <w:lang w:eastAsia="zh-CN"/>
        </w:rPr>
      </w:pPr>
      <w:r>
        <w:rPr>
          <w:rFonts w:hint="eastAsia" w:ascii="宋体" w:hAnsi="宋体" w:cs="Times New Roman"/>
          <w:sz w:val="24"/>
          <w:lang w:val="en-US" w:eastAsia="zh-CN"/>
        </w:rPr>
        <w:t>4</w:t>
      </w:r>
      <w:r>
        <w:rPr>
          <w:rFonts w:hint="eastAsia" w:ascii="宋体" w:hAnsi="宋体" w:eastAsia="宋体" w:cs="Times New Roman"/>
          <w:sz w:val="24"/>
          <w:lang w:val="en-US" w:eastAsia="zh-CN"/>
        </w:rPr>
        <w:t>.</w:t>
      </w:r>
      <w:r>
        <w:rPr>
          <w:rFonts w:hint="eastAsia" w:ascii="宋体" w:hAnsi="宋体" w:eastAsia="宋体" w:cs="Times New Roman"/>
          <w:sz w:val="24"/>
        </w:rPr>
        <w:t>若为阳光挂网产品，提供在</w:t>
      </w:r>
      <w:r>
        <w:rPr>
          <w:rFonts w:hint="eastAsia" w:ascii="宋体" w:hAnsi="宋体"/>
          <w:color w:val="000000"/>
          <w:sz w:val="24"/>
          <w:lang w:eastAsia="zh-CN"/>
        </w:rPr>
        <w:t>“</w:t>
      </w:r>
      <w:r>
        <w:rPr>
          <w:rFonts w:hint="eastAsia" w:ascii="宋体" w:hAnsi="宋体" w:eastAsia="宋体" w:cs="宋体"/>
          <w:i w:val="0"/>
          <w:iCs w:val="0"/>
          <w:caps w:val="0"/>
          <w:color w:val="000000"/>
          <w:spacing w:val="0"/>
          <w:sz w:val="24"/>
          <w:szCs w:val="24"/>
          <w:shd w:val="clear" w:color="auto" w:fill="FFFFFF"/>
        </w:rPr>
        <w:t>四川省</w:t>
      </w:r>
      <w:r>
        <w:rPr>
          <w:rFonts w:hint="eastAsia" w:ascii="宋体" w:hAnsi="宋体" w:eastAsia="宋体" w:cs="宋体"/>
          <w:i w:val="0"/>
          <w:iCs w:val="0"/>
          <w:caps w:val="0"/>
          <w:color w:val="000000"/>
          <w:spacing w:val="0"/>
          <w:sz w:val="24"/>
          <w:szCs w:val="24"/>
          <w:shd w:val="clear" w:color="auto" w:fill="FFFFFF"/>
          <w:lang w:eastAsia="zh-CN"/>
        </w:rPr>
        <w:t>药械集中采购及医药监管平台</w:t>
      </w:r>
      <w:r>
        <w:rPr>
          <w:rFonts w:hint="eastAsia" w:ascii="宋体" w:hAnsi="宋体"/>
          <w:color w:val="000000"/>
          <w:sz w:val="24"/>
          <w:lang w:eastAsia="zh-CN"/>
        </w:rPr>
        <w:t>”</w:t>
      </w:r>
      <w:r>
        <w:rPr>
          <w:rFonts w:hint="eastAsia" w:ascii="宋体" w:hAnsi="宋体" w:eastAsia="宋体" w:cs="Times New Roman"/>
          <w:sz w:val="24"/>
        </w:rPr>
        <w:t>已备案配送企业证明材料及截图并附带供挂网流水号及证明材料作为本页附件附后</w:t>
      </w:r>
      <w:r>
        <w:rPr>
          <w:rFonts w:hint="eastAsia" w:ascii="宋体" w:hAnsi="宋体" w:eastAsia="宋体" w:cs="Times New Roman"/>
          <w:sz w:val="24"/>
          <w:lang w:eastAsia="zh-CN"/>
        </w:rPr>
        <w:t>；</w:t>
      </w:r>
    </w:p>
    <w:p>
      <w:pPr>
        <w:pStyle w:val="2"/>
        <w:ind w:firstLine="480" w:firstLineChars="200"/>
        <w:rPr>
          <w:rFonts w:hint="eastAsia" w:ascii="宋体" w:hAnsi="宋体" w:eastAsia="宋体" w:cs="宋体"/>
          <w:sz w:val="24"/>
          <w:szCs w:val="24"/>
          <w:lang w:eastAsia="zh-CN"/>
        </w:rPr>
      </w:pPr>
      <w:r>
        <w:rPr>
          <w:rFonts w:hint="eastAsia" w:ascii="宋体" w:hAnsi="宋体" w:cs="宋体"/>
          <w:sz w:val="24"/>
          <w:szCs w:val="24"/>
          <w:lang w:val="en-US" w:eastAsia="zh-CN"/>
        </w:rPr>
        <w:t>5</w:t>
      </w:r>
      <w:r>
        <w:rPr>
          <w:rFonts w:hint="eastAsia" w:ascii="宋体" w:hAnsi="宋体" w:eastAsia="宋体" w:cs="宋体"/>
          <w:sz w:val="24"/>
          <w:szCs w:val="24"/>
          <w:lang w:val="en-US" w:eastAsia="zh-CN"/>
        </w:rPr>
        <w:t>.</w:t>
      </w:r>
      <w:r>
        <w:rPr>
          <w:rFonts w:ascii="宋体" w:hAnsi="宋体" w:eastAsia="宋体" w:cs="宋体"/>
          <w:sz w:val="24"/>
          <w:szCs w:val="24"/>
        </w:rPr>
        <w:t>“挂网流水号”栏中，如产品为挂网产品，必须填写</w:t>
      </w:r>
      <w:r>
        <w:rPr>
          <w:rFonts w:hint="eastAsia" w:ascii="宋体" w:hAnsi="宋体" w:eastAsia="宋体" w:cs="宋体"/>
          <w:sz w:val="24"/>
          <w:szCs w:val="24"/>
          <w:lang w:eastAsia="zh-CN"/>
        </w:rPr>
        <w:t>。</w:t>
      </w:r>
    </w:p>
    <w:p>
      <w:pPr>
        <w:keepNext w:val="0"/>
        <w:keepLines w:val="0"/>
        <w:pageBreakBefore w:val="0"/>
        <w:kinsoku/>
        <w:wordWrap/>
        <w:overflowPunct/>
        <w:topLinePunct w:val="0"/>
        <w:bidi w:val="0"/>
        <w:adjustRightInd w:val="0"/>
        <w:spacing w:line="360" w:lineRule="auto"/>
        <w:jc w:val="left"/>
        <w:rPr>
          <w:rFonts w:hint="eastAsia" w:hAnsi="宋体"/>
          <w:sz w:val="24"/>
          <w:shd w:val="clear" w:color="auto" w:fill="auto"/>
          <w:lang w:eastAsia="zh-CN"/>
        </w:rPr>
      </w:pPr>
      <w:bookmarkStart w:id="0" w:name="_GoBack"/>
      <w:bookmarkEnd w:id="0"/>
    </w:p>
    <w:p>
      <w:pPr>
        <w:keepNext w:val="0"/>
        <w:keepLines w:val="0"/>
        <w:pageBreakBefore w:val="0"/>
        <w:kinsoku/>
        <w:wordWrap/>
        <w:overflowPunct/>
        <w:topLinePunct w:val="0"/>
        <w:bidi w:val="0"/>
        <w:adjustRightInd w:val="0"/>
        <w:spacing w:line="360" w:lineRule="auto"/>
        <w:ind w:firstLine="480" w:firstLineChars="200"/>
        <w:jc w:val="left"/>
        <w:rPr>
          <w:rFonts w:hint="eastAsia" w:ascii="宋体" w:hAnsi="宋体"/>
          <w:sz w:val="24"/>
          <w:shd w:val="clear" w:color="auto" w:fill="auto"/>
        </w:rPr>
      </w:pPr>
      <w:r>
        <w:rPr>
          <w:rFonts w:hint="eastAsia" w:hAnsi="宋体"/>
          <w:sz w:val="24"/>
          <w:shd w:val="clear" w:color="auto" w:fill="auto"/>
          <w:lang w:eastAsia="zh-CN"/>
        </w:rPr>
        <w:t>响应</w:t>
      </w:r>
      <w:r>
        <w:rPr>
          <w:rFonts w:hint="eastAsia" w:ascii="宋体" w:hAnsi="宋体"/>
          <w:sz w:val="24"/>
          <w:shd w:val="clear" w:color="auto" w:fill="auto"/>
        </w:rPr>
        <w:t>人名称：</w:t>
      </w:r>
      <w:r>
        <w:rPr>
          <w:rFonts w:hint="eastAsia" w:ascii="宋体" w:hAnsi="宋体"/>
          <w:sz w:val="24"/>
          <w:szCs w:val="24"/>
          <w:u w:val="single"/>
        </w:rPr>
        <w:t xml:space="preserve">               </w:t>
      </w:r>
      <w:r>
        <w:rPr>
          <w:rFonts w:hint="eastAsia" w:ascii="宋体" w:hAnsi="宋体"/>
          <w:sz w:val="24"/>
          <w:shd w:val="clear" w:color="auto" w:fill="auto"/>
        </w:rPr>
        <w:t>（盖章）</w:t>
      </w:r>
    </w:p>
    <w:p>
      <w:pPr>
        <w:pStyle w:val="2"/>
        <w:rPr>
          <w:rFonts w:hint="eastAsia"/>
        </w:rPr>
      </w:pPr>
    </w:p>
    <w:p>
      <w:pPr>
        <w:keepNext w:val="0"/>
        <w:keepLines w:val="0"/>
        <w:pageBreakBefore w:val="0"/>
        <w:kinsoku/>
        <w:wordWrap/>
        <w:overflowPunct/>
        <w:topLinePunct w:val="0"/>
        <w:bidi w:val="0"/>
        <w:adjustRightInd w:val="0"/>
        <w:spacing w:line="360" w:lineRule="auto"/>
        <w:ind w:firstLine="480" w:firstLineChars="200"/>
        <w:jc w:val="left"/>
        <w:rPr>
          <w:rFonts w:hint="eastAsia" w:ascii="宋体" w:hAnsi="宋体"/>
          <w:sz w:val="24"/>
          <w:shd w:val="clear" w:color="auto" w:fill="auto"/>
        </w:rPr>
      </w:pPr>
      <w:r>
        <w:rPr>
          <w:rFonts w:hint="eastAsia" w:ascii="宋体" w:hAnsi="宋体"/>
          <w:sz w:val="24"/>
          <w:shd w:val="clear" w:color="auto" w:fill="auto"/>
        </w:rPr>
        <w:t>法定代表人或授权代表（签字）：</w:t>
      </w:r>
    </w:p>
    <w:p>
      <w:pPr>
        <w:pStyle w:val="2"/>
        <w:rPr>
          <w:rFonts w:hint="eastAsia"/>
        </w:rPr>
      </w:pPr>
    </w:p>
    <w:p>
      <w:pPr>
        <w:keepNext w:val="0"/>
        <w:keepLines w:val="0"/>
        <w:pageBreakBefore w:val="0"/>
        <w:kinsoku/>
        <w:wordWrap/>
        <w:overflowPunct/>
        <w:topLinePunct w:val="0"/>
        <w:bidi w:val="0"/>
        <w:adjustRightInd w:val="0"/>
        <w:spacing w:line="360" w:lineRule="auto"/>
        <w:ind w:firstLine="480" w:firstLineChars="200"/>
        <w:jc w:val="left"/>
      </w:pPr>
      <w:r>
        <w:rPr>
          <w:rFonts w:hint="eastAsia" w:ascii="宋体" w:hAnsi="宋体"/>
          <w:sz w:val="24"/>
          <w:shd w:val="clear" w:color="auto" w:fill="auto"/>
        </w:rPr>
        <w:t>日</w:t>
      </w:r>
      <w:r>
        <w:rPr>
          <w:rFonts w:hint="eastAsia" w:ascii="宋体" w:hAnsi="宋体"/>
          <w:sz w:val="24"/>
          <w:shd w:val="clear" w:color="auto" w:fill="auto"/>
          <w:lang w:val="en-US" w:eastAsia="zh-CN"/>
        </w:rPr>
        <w:t xml:space="preserve">      </w:t>
      </w:r>
      <w:r>
        <w:rPr>
          <w:rFonts w:hint="eastAsia" w:ascii="宋体" w:hAnsi="宋体"/>
          <w:sz w:val="24"/>
          <w:shd w:val="clear" w:color="auto" w:fill="auto"/>
        </w:rPr>
        <w:t>期</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posOffset>5443855</wp:posOffset>
              </wp:positionH>
              <wp:positionV relativeFrom="paragraph">
                <wp:posOffset>-63500</wp:posOffset>
              </wp:positionV>
              <wp:extent cx="245110" cy="244475"/>
              <wp:effectExtent l="0" t="0" r="0" b="0"/>
              <wp:wrapNone/>
              <wp:docPr id="1" name="文本框 1"/>
              <wp:cNvGraphicFramePr/>
              <a:graphic xmlns:a="http://schemas.openxmlformats.org/drawingml/2006/main">
                <a:graphicData uri="http://schemas.microsoft.com/office/word/2010/wordprocessingShape">
                  <wps:wsp>
                    <wps:cNvSpPr txBox="1"/>
                    <wps:spPr>
                      <a:xfrm>
                        <a:off x="0" y="0"/>
                        <a:ext cx="245110" cy="244475"/>
                      </a:xfrm>
                      <a:prstGeom prst="rect">
                        <a:avLst/>
                      </a:prstGeom>
                      <a:noFill/>
                      <a:ln w="15875">
                        <a:noFill/>
                      </a:ln>
                    </wps:spPr>
                    <wps:txbx>
                      <w:txbxContent>
                        <w:p>
                          <w:pPr>
                            <w:snapToGrid w:val="0"/>
                            <w:rPr>
                              <w:rFonts w:hint="eastAsia" w:eastAsia="宋体"/>
                              <w:sz w:val="18"/>
                              <w:lang w:eastAsia="zh-CN"/>
                            </w:rPr>
                          </w:pPr>
                          <w:r>
                            <w:rPr>
                              <w:rFonts w:hint="eastAsia"/>
                              <w:sz w:val="22"/>
                              <w:szCs w:val="22"/>
                              <w:lang w:eastAsia="zh-CN"/>
                            </w:rPr>
                            <w:fldChar w:fldCharType="begin"/>
                          </w:r>
                          <w:r>
                            <w:rPr>
                              <w:rFonts w:hint="eastAsia"/>
                              <w:sz w:val="22"/>
                              <w:szCs w:val="22"/>
                              <w:lang w:eastAsia="zh-CN"/>
                            </w:rPr>
                            <w:instrText xml:space="preserve"> PAGE  \* MERGEFORMAT </w:instrText>
                          </w:r>
                          <w:r>
                            <w:rPr>
                              <w:rFonts w:hint="eastAsia"/>
                              <w:sz w:val="22"/>
                              <w:szCs w:val="22"/>
                              <w:lang w:eastAsia="zh-CN"/>
                            </w:rPr>
                            <w:fldChar w:fldCharType="separate"/>
                          </w:r>
                          <w:r>
                            <w:rPr>
                              <w:sz w:val="22"/>
                              <w:szCs w:val="22"/>
                            </w:rPr>
                            <w:t>1</w:t>
                          </w:r>
                          <w:r>
                            <w:rPr>
                              <w:rFonts w:hint="eastAsia"/>
                              <w:sz w:val="22"/>
                              <w:szCs w:val="22"/>
                              <w:lang w:eastAsia="zh-CN"/>
                            </w:rPr>
                            <w:fldChar w:fldCharType="end"/>
                          </w:r>
                        </w:p>
                      </w:txbxContent>
                    </wps:txbx>
                    <wps:bodyPr lIns="0" tIns="0" rIns="0" bIns="0" upright="0"/>
                  </wps:wsp>
                </a:graphicData>
              </a:graphic>
            </wp:anchor>
          </w:drawing>
        </mc:Choice>
        <mc:Fallback>
          <w:pict>
            <v:shape id="_x0000_s1026" o:spid="_x0000_s1026" o:spt="202" type="#_x0000_t202" style="position:absolute;left:0pt;margin-left:428.65pt;margin-top:-5pt;height:19.25pt;width:19.3pt;mso-position-horizontal-relative:margin;z-index:251659264;mso-width-relative:page;mso-height-relative:page;" filled="f" stroked="f" coordsize="21600,21600" o:gfxdata="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mReICtoAAAAKAQAADwAAAAAAAAABACAAAAAiAAAAZHJzL2Rvd25yZXYu&#10;eG1sUEsBAhQAFAAAAAgAh07iQBs3/p3AAQAAewMAAA4AAAAAAAAAAQAgAAAAKQEAAGRycy9lMm9E&#10;b2MueG1sUEsFBgAAAAAGAAYAWQEAAFsFAAAAAA==&#10;">
              <v:path/>
              <v:fill on="f" focussize="0,0"/>
              <v:stroke on="f" weight="1.25pt"/>
              <v:imagedata o:title=""/>
              <o:lock v:ext="edit" aspectratio="f"/>
              <v:textbox inset="0mm,0mm,0mm,0mm">
                <w:txbxContent>
                  <w:p>
                    <w:pPr>
                      <w:snapToGrid w:val="0"/>
                      <w:rPr>
                        <w:rFonts w:hint="eastAsia" w:eastAsia="宋体"/>
                        <w:sz w:val="18"/>
                        <w:lang w:eastAsia="zh-CN"/>
                      </w:rPr>
                    </w:pPr>
                    <w:r>
                      <w:rPr>
                        <w:rFonts w:hint="eastAsia"/>
                        <w:sz w:val="22"/>
                        <w:szCs w:val="22"/>
                        <w:lang w:eastAsia="zh-CN"/>
                      </w:rPr>
                      <w:fldChar w:fldCharType="begin"/>
                    </w:r>
                    <w:r>
                      <w:rPr>
                        <w:rFonts w:hint="eastAsia"/>
                        <w:sz w:val="22"/>
                        <w:szCs w:val="22"/>
                        <w:lang w:eastAsia="zh-CN"/>
                      </w:rPr>
                      <w:instrText xml:space="preserve"> PAGE  \* MERGEFORMAT </w:instrText>
                    </w:r>
                    <w:r>
                      <w:rPr>
                        <w:rFonts w:hint="eastAsia"/>
                        <w:sz w:val="22"/>
                        <w:szCs w:val="22"/>
                        <w:lang w:eastAsia="zh-CN"/>
                      </w:rPr>
                      <w:fldChar w:fldCharType="separate"/>
                    </w:r>
                    <w:r>
                      <w:rPr>
                        <w:sz w:val="22"/>
                        <w:szCs w:val="22"/>
                      </w:rPr>
                      <w:t>1</w:t>
                    </w:r>
                    <w:r>
                      <w:rPr>
                        <w:rFonts w:hint="eastAsia"/>
                        <w:sz w:val="22"/>
                        <w:szCs w:val="22"/>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rPr>
        <w:rStyle w:val="7"/>
        <w:rFonts w:hint="default" w:ascii="宋体" w:hAnsi="宋体" w:cs="宋体"/>
        <w:b w:val="0"/>
        <w:bCs w:val="0"/>
        <w:i w:val="0"/>
        <w:iCs w:val="0"/>
        <w:caps w:val="0"/>
        <w:color w:val="auto"/>
        <w:spacing w:val="0"/>
        <w:sz w:val="22"/>
        <w:szCs w:val="22"/>
        <w:shd w:val="clear" w:color="auto" w:fill="FFFFFF"/>
        <w:lang w:val="en-US"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yMzNlZDJjNjQwNTlhYzM4MjJjN2U0N2VjZWM4ZTQifQ=="/>
  </w:docVars>
  <w:rsids>
    <w:rsidRoot w:val="56E00E50"/>
    <w:rsid w:val="56E00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spacing w:after="120" w:afterLines="0"/>
    </w:pPr>
  </w:style>
  <w:style w:type="paragraph" w:styleId="3">
    <w:name w:val="footer"/>
    <w:basedOn w:val="1"/>
    <w:uiPriority w:val="0"/>
    <w:pPr>
      <w:tabs>
        <w:tab w:val="center" w:pos="4153"/>
        <w:tab w:val="right" w:pos="8306"/>
      </w:tabs>
      <w:snapToGrid w:val="0"/>
      <w:jc w:val="left"/>
    </w:pPr>
    <w:rPr>
      <w:rFonts w:eastAsia="宋体"/>
      <w:kern w:val="2"/>
      <w:sz w:val="18"/>
      <w:lang w:val="en-US" w:eastAsia="zh-CN" w:bidi="ar-SA"/>
    </w:rPr>
  </w:style>
  <w:style w:type="paragraph" w:styleId="4">
    <w:name w:val="header"/>
    <w:basedOn w:val="1"/>
    <w:uiPriority w:val="0"/>
    <w:pPr>
      <w:pBdr>
        <w:bottom w:val="single" w:color="auto" w:sz="6" w:space="1"/>
      </w:pBdr>
      <w:tabs>
        <w:tab w:val="center" w:pos="4153"/>
        <w:tab w:val="right" w:pos="8306"/>
      </w:tabs>
      <w:snapToGrid w:val="0"/>
      <w:jc w:val="center"/>
    </w:pPr>
    <w:rPr>
      <w:rFonts w:eastAsia="宋体"/>
      <w:kern w:val="2"/>
      <w:sz w:val="18"/>
      <w:lang w:val="en-US" w:eastAsia="zh-CN" w:bidi="ar-SA"/>
    </w:rPr>
  </w:style>
  <w:style w:type="character" w:styleId="7">
    <w:name w:val="Strong"/>
    <w:basedOn w:val="6"/>
    <w:qFormat/>
    <w:uiPriority w:val="0"/>
    <w:rPr>
      <w:b/>
      <w:b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Office_12.1.0.15324_F1E327BC-269C-435d-A152-05C5408002CA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2023-11-17T03:05:00Z</dcterms:created>
  <dc:creator>燕子</dc:creator>
  <cp:lastModifiedBy>燕子</cp:lastModifiedBy>
  <dcterms:modified xsi:type="dcterms:W3CDTF">2023-11-17T03:19:06Z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2052-12.1.0.15324</vt:lpwstr>
  </property>
  <property fmtid="{D5CDD505-2E9C-101B-9397-08002B2CF9AE}" pid="3" name="ICV">
    <vt:lpwstr>B9AA9C1086C445CA8307CC1ED25F61FA_11</vt:lpwstr>
  </property>
</Properties>
</file>